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771" w:rsidRDefault="00CA7075">
      <w:pPr>
        <w:pStyle w:val="Nadpis2"/>
        <w:jc w:val="right"/>
        <w:rPr>
          <w:rFonts w:ascii="Times New Roman" w:eastAsia="Calibri" w:hAnsi="Times New Roman" w:cs="Times New Roman"/>
          <w:color w:val="00000A"/>
        </w:rPr>
      </w:pPr>
      <w:r>
        <w:rPr>
          <w:rFonts w:ascii="Times New Roman" w:eastAsia="Calibri" w:hAnsi="Times New Roman" w:cs="Times New Roman"/>
          <w:color w:val="00000A"/>
        </w:rPr>
        <w:t>Príloha k</w:t>
      </w:r>
      <w:r w:rsidR="006E68E6">
        <w:rPr>
          <w:rFonts w:ascii="Times New Roman" w:eastAsia="Calibri" w:hAnsi="Times New Roman" w:cs="Times New Roman"/>
          <w:color w:val="00000A"/>
        </w:rPr>
        <w:t> programovému</w:t>
      </w:r>
      <w:r w:rsidR="0015167A">
        <w:rPr>
          <w:rFonts w:ascii="Times New Roman" w:eastAsia="Calibri" w:hAnsi="Times New Roman" w:cs="Times New Roman"/>
          <w:color w:val="00000A"/>
        </w:rPr>
        <w:t xml:space="preserve"> </w:t>
      </w:r>
      <w:r>
        <w:rPr>
          <w:rFonts w:ascii="Times New Roman" w:eastAsia="Calibri" w:hAnsi="Times New Roman" w:cs="Times New Roman"/>
          <w:color w:val="00000A"/>
        </w:rPr>
        <w:t>rozpočtu obce Veľký Klíž</w:t>
      </w:r>
    </w:p>
    <w:p w:rsidR="00E76771" w:rsidRDefault="00E76771"/>
    <w:p w:rsidR="00E76771" w:rsidRDefault="00E76771"/>
    <w:p w:rsidR="00E76771" w:rsidRDefault="00CA7075">
      <w:pPr>
        <w:jc w:val="center"/>
        <w:rPr>
          <w:rFonts w:eastAsia="Calibri"/>
          <w:b/>
          <w:color w:val="FF0000"/>
          <w:sz w:val="32"/>
          <w:szCs w:val="32"/>
        </w:rPr>
      </w:pPr>
      <w:r>
        <w:rPr>
          <w:noProof/>
          <w:lang w:eastAsia="sk-SK"/>
        </w:rPr>
        <w:drawing>
          <wp:inline distT="0" distB="0" distL="0" distR="0">
            <wp:extent cx="1905000" cy="2152650"/>
            <wp:effectExtent l="0" t="0" r="0" b="0"/>
            <wp:docPr id="1" name="Obrázok 0" descr="_5057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0" descr="_505731.gif"/>
                    <pic:cNvPicPr>
                      <a:picLocks noChangeAspect="1" noChangeArrowheads="1"/>
                    </pic:cNvPicPr>
                  </pic:nvPicPr>
                  <pic:blipFill>
                    <a:blip r:embed="rId7"/>
                    <a:stretch>
                      <a:fillRect/>
                    </a:stretch>
                  </pic:blipFill>
                  <pic:spPr bwMode="auto">
                    <a:xfrm>
                      <a:off x="0" y="0"/>
                      <a:ext cx="1905000" cy="2152650"/>
                    </a:xfrm>
                    <a:prstGeom prst="rect">
                      <a:avLst/>
                    </a:prstGeom>
                  </pic:spPr>
                </pic:pic>
              </a:graphicData>
            </a:graphic>
          </wp:inline>
        </w:drawing>
      </w:r>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15167A" w:rsidRDefault="0015167A">
      <w:pPr>
        <w:rPr>
          <w:rFonts w:eastAsia="Calibri"/>
          <w:b/>
          <w:color w:val="FF0000"/>
          <w:sz w:val="32"/>
          <w:szCs w:val="32"/>
        </w:rPr>
      </w:pPr>
    </w:p>
    <w:p w:rsidR="00E76771" w:rsidRDefault="009E0B45">
      <w:pPr>
        <w:jc w:val="center"/>
        <w:rPr>
          <w:rFonts w:eastAsia="Calibri"/>
          <w:b/>
          <w:sz w:val="56"/>
          <w:szCs w:val="56"/>
        </w:rPr>
      </w:pPr>
      <w:r>
        <w:rPr>
          <w:rFonts w:eastAsia="Calibri"/>
          <w:b/>
          <w:sz w:val="56"/>
          <w:szCs w:val="56"/>
        </w:rPr>
        <w:t>P</w:t>
      </w:r>
      <w:r w:rsidR="006E68E6">
        <w:rPr>
          <w:rFonts w:eastAsia="Calibri"/>
          <w:b/>
          <w:sz w:val="56"/>
          <w:szCs w:val="56"/>
        </w:rPr>
        <w:t>rogramov</w:t>
      </w:r>
      <w:r>
        <w:rPr>
          <w:rFonts w:eastAsia="Calibri"/>
          <w:b/>
          <w:sz w:val="56"/>
          <w:szCs w:val="56"/>
        </w:rPr>
        <w:t>ý</w:t>
      </w:r>
      <w:r w:rsidR="0015167A">
        <w:rPr>
          <w:rFonts w:eastAsia="Calibri"/>
          <w:b/>
          <w:sz w:val="56"/>
          <w:szCs w:val="56"/>
        </w:rPr>
        <w:t xml:space="preserve"> rozpoč</w:t>
      </w:r>
      <w:r>
        <w:rPr>
          <w:rFonts w:eastAsia="Calibri"/>
          <w:b/>
          <w:sz w:val="56"/>
          <w:szCs w:val="56"/>
        </w:rPr>
        <w:t>et</w:t>
      </w:r>
      <w:r w:rsidR="00CA7075">
        <w:rPr>
          <w:rFonts w:eastAsia="Calibri"/>
          <w:b/>
          <w:sz w:val="56"/>
          <w:szCs w:val="56"/>
        </w:rPr>
        <w:t xml:space="preserve"> obce</w:t>
      </w:r>
    </w:p>
    <w:p w:rsidR="00E76771" w:rsidRDefault="00E76771">
      <w:pPr>
        <w:jc w:val="center"/>
        <w:rPr>
          <w:rFonts w:eastAsia="Calibri"/>
          <w:b/>
          <w:sz w:val="56"/>
          <w:szCs w:val="56"/>
        </w:rPr>
      </w:pPr>
    </w:p>
    <w:p w:rsidR="00E76771" w:rsidRDefault="00E76771">
      <w:pPr>
        <w:jc w:val="center"/>
        <w:rPr>
          <w:rFonts w:eastAsia="Calibri"/>
          <w:b/>
          <w:sz w:val="56"/>
          <w:szCs w:val="56"/>
        </w:rPr>
      </w:pPr>
    </w:p>
    <w:p w:rsidR="00E76771" w:rsidRDefault="00CA7075">
      <w:pPr>
        <w:jc w:val="center"/>
        <w:rPr>
          <w:rFonts w:eastAsia="Calibri"/>
          <w:b/>
          <w:sz w:val="56"/>
          <w:szCs w:val="56"/>
        </w:rPr>
      </w:pPr>
      <w:r>
        <w:rPr>
          <w:rFonts w:eastAsia="Calibri"/>
          <w:b/>
          <w:sz w:val="56"/>
          <w:szCs w:val="56"/>
        </w:rPr>
        <w:t>Veľký Klíž</w:t>
      </w:r>
    </w:p>
    <w:p w:rsidR="00E76771" w:rsidRDefault="00E76771">
      <w:pPr>
        <w:jc w:val="center"/>
        <w:rPr>
          <w:rFonts w:eastAsia="Calibri"/>
          <w:b/>
          <w:sz w:val="56"/>
          <w:szCs w:val="56"/>
        </w:rPr>
      </w:pPr>
    </w:p>
    <w:p w:rsidR="00E76771" w:rsidRDefault="00CA7075">
      <w:pPr>
        <w:jc w:val="center"/>
        <w:rPr>
          <w:rFonts w:eastAsia="Calibri"/>
          <w:b/>
          <w:sz w:val="56"/>
          <w:szCs w:val="56"/>
        </w:rPr>
      </w:pPr>
      <w:r>
        <w:rPr>
          <w:rFonts w:eastAsia="Calibri"/>
          <w:b/>
          <w:sz w:val="56"/>
          <w:szCs w:val="56"/>
        </w:rPr>
        <w:t>na roky 20</w:t>
      </w:r>
      <w:r w:rsidR="00882784">
        <w:rPr>
          <w:rFonts w:eastAsia="Calibri"/>
          <w:b/>
          <w:sz w:val="56"/>
          <w:szCs w:val="56"/>
        </w:rPr>
        <w:t>20</w:t>
      </w:r>
      <w:r>
        <w:rPr>
          <w:rFonts w:eastAsia="Calibri"/>
          <w:b/>
          <w:sz w:val="56"/>
          <w:szCs w:val="56"/>
        </w:rPr>
        <w:t>-202</w:t>
      </w:r>
      <w:r w:rsidR="00882784">
        <w:rPr>
          <w:rFonts w:eastAsia="Calibri"/>
          <w:b/>
          <w:sz w:val="56"/>
          <w:szCs w:val="56"/>
        </w:rPr>
        <w:t>2</w:t>
      </w:r>
    </w:p>
    <w:p w:rsidR="00E76771" w:rsidRDefault="00E76771">
      <w:pPr>
        <w:jc w:val="center"/>
        <w:rPr>
          <w:rFonts w:eastAsia="Calibri"/>
          <w:b/>
          <w:color w:val="FF0000"/>
          <w:sz w:val="32"/>
          <w:szCs w:val="32"/>
        </w:rPr>
      </w:pPr>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E76771" w:rsidRDefault="000A46CE">
      <w:pPr>
        <w:rPr>
          <w:rFonts w:eastAsia="Calibri"/>
          <w:b/>
          <w:color w:val="auto"/>
          <w:szCs w:val="24"/>
        </w:rPr>
      </w:pPr>
      <w:r w:rsidRPr="000A46CE">
        <w:rPr>
          <w:rFonts w:eastAsia="Calibri"/>
          <w:b/>
          <w:color w:val="auto"/>
          <w:szCs w:val="24"/>
        </w:rPr>
        <w:t>Návrh rozpočtu vystavený na webovom sídle a spôsobom v mieste obvyklým dňa 25.11.2019</w:t>
      </w:r>
      <w:r>
        <w:rPr>
          <w:rFonts w:eastAsia="Calibri"/>
          <w:b/>
          <w:color w:val="auto"/>
          <w:szCs w:val="24"/>
        </w:rPr>
        <w:t>.</w:t>
      </w:r>
    </w:p>
    <w:p w:rsidR="000A46CE" w:rsidRDefault="000A46CE">
      <w:pPr>
        <w:rPr>
          <w:rFonts w:eastAsia="Calibri"/>
          <w:b/>
          <w:color w:val="auto"/>
          <w:szCs w:val="24"/>
        </w:rPr>
      </w:pPr>
    </w:p>
    <w:p w:rsidR="000A46CE" w:rsidRDefault="000A46CE">
      <w:pPr>
        <w:rPr>
          <w:rFonts w:eastAsia="Calibri"/>
          <w:b/>
          <w:color w:val="auto"/>
          <w:szCs w:val="24"/>
        </w:rPr>
      </w:pPr>
      <w:r>
        <w:rPr>
          <w:rFonts w:eastAsia="Calibri"/>
          <w:b/>
          <w:color w:val="auto"/>
          <w:szCs w:val="24"/>
        </w:rPr>
        <w:t>Dátum na pripomienkovanie: do 06.12.2019</w:t>
      </w:r>
    </w:p>
    <w:p w:rsidR="009E0B45" w:rsidRDefault="009E0B45">
      <w:pPr>
        <w:rPr>
          <w:rFonts w:eastAsia="Calibri"/>
          <w:b/>
          <w:color w:val="auto"/>
          <w:szCs w:val="24"/>
        </w:rPr>
      </w:pPr>
    </w:p>
    <w:p w:rsidR="009E0B45" w:rsidRDefault="009E0B45">
      <w:pPr>
        <w:rPr>
          <w:rFonts w:eastAsia="Calibri"/>
          <w:b/>
          <w:color w:val="auto"/>
          <w:szCs w:val="24"/>
        </w:rPr>
      </w:pPr>
      <w:r>
        <w:rPr>
          <w:rFonts w:eastAsia="Calibri"/>
          <w:b/>
          <w:color w:val="auto"/>
          <w:szCs w:val="24"/>
        </w:rPr>
        <w:t>Počet prijatých pripomienok: žiadna</w:t>
      </w:r>
    </w:p>
    <w:p w:rsidR="009E0B45" w:rsidRDefault="009E0B45">
      <w:pPr>
        <w:rPr>
          <w:rFonts w:eastAsia="Calibri"/>
          <w:b/>
          <w:color w:val="auto"/>
          <w:szCs w:val="24"/>
        </w:rPr>
      </w:pPr>
    </w:p>
    <w:p w:rsidR="009E0B45" w:rsidRPr="009E0B45" w:rsidRDefault="009E0B45">
      <w:pPr>
        <w:rPr>
          <w:rFonts w:eastAsia="Calibri"/>
          <w:b/>
          <w:color w:val="auto"/>
          <w:szCs w:val="24"/>
        </w:rPr>
      </w:pPr>
      <w:r>
        <w:rPr>
          <w:rFonts w:eastAsia="Calibri"/>
          <w:b/>
          <w:color w:val="auto"/>
          <w:szCs w:val="24"/>
        </w:rPr>
        <w:t>Rozpočet bol schválený na rokovaní OZ Veľký Klíž dňa 10.12.2019 uznesením č.</w:t>
      </w:r>
      <w:r w:rsidR="00056BD5">
        <w:rPr>
          <w:rFonts w:eastAsia="Calibri"/>
          <w:b/>
          <w:color w:val="auto"/>
          <w:szCs w:val="24"/>
        </w:rPr>
        <w:t>7/8/2019</w:t>
      </w:r>
      <w:bookmarkStart w:id="0" w:name="_GoBack"/>
      <w:bookmarkEnd w:id="0"/>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E76771" w:rsidRDefault="00E76771">
      <w:pPr>
        <w:rPr>
          <w:rFonts w:eastAsia="Calibri"/>
          <w:b/>
          <w:color w:val="FF0000"/>
          <w:sz w:val="32"/>
          <w:szCs w:val="32"/>
        </w:rPr>
      </w:pPr>
    </w:p>
    <w:p w:rsidR="00E76771" w:rsidRDefault="00E76771">
      <w:pPr>
        <w:pStyle w:val="Default"/>
        <w:jc w:val="both"/>
        <w:rPr>
          <w:rFonts w:ascii="Times New Roman" w:hAnsi="Times New Roman" w:cs="Times New Roman"/>
          <w:b/>
          <w:color w:val="FF0000"/>
          <w:sz w:val="32"/>
          <w:szCs w:val="32"/>
        </w:rPr>
      </w:pPr>
    </w:p>
    <w:p w:rsidR="00E76771" w:rsidRDefault="00CA7075">
      <w:pPr>
        <w:pStyle w:val="Default"/>
        <w:jc w:val="both"/>
        <w:rPr>
          <w:rFonts w:ascii="Times New Roman" w:hAnsi="Times New Roman" w:cs="Times New Roman"/>
        </w:rPr>
      </w:pPr>
      <w:r>
        <w:rPr>
          <w:rFonts w:ascii="Times New Roman" w:hAnsi="Times New Roman" w:cs="Times New Roman"/>
        </w:rPr>
        <w:t>Programový rozpočet obce Veľký Klíž pre rok 20</w:t>
      </w:r>
      <w:r w:rsidR="00882784">
        <w:rPr>
          <w:rFonts w:ascii="Times New Roman" w:hAnsi="Times New Roman" w:cs="Times New Roman"/>
        </w:rPr>
        <w:t>20</w:t>
      </w:r>
      <w:r>
        <w:rPr>
          <w:rFonts w:ascii="Times New Roman" w:hAnsi="Times New Roman" w:cs="Times New Roman"/>
        </w:rPr>
        <w:t xml:space="preserve"> bol zostavený v súlade s nasledovnými právnymi normami: </w:t>
      </w:r>
    </w:p>
    <w:p w:rsidR="00E76771" w:rsidRDefault="00E76771">
      <w:pPr>
        <w:pStyle w:val="Default"/>
        <w:rPr>
          <w:rFonts w:ascii="Times New Roman" w:hAnsi="Times New Roman" w:cs="Times New Roman"/>
        </w:rPr>
      </w:pPr>
    </w:p>
    <w:p w:rsidR="00E76771" w:rsidRDefault="00CA7075">
      <w:pPr>
        <w:pStyle w:val="Default"/>
        <w:spacing w:after="77"/>
        <w:jc w:val="both"/>
        <w:rPr>
          <w:rFonts w:ascii="Times New Roman" w:hAnsi="Times New Roman" w:cs="Times New Roman"/>
        </w:rPr>
      </w:pPr>
      <w:r>
        <w:rPr>
          <w:rFonts w:ascii="Times New Roman" w:hAnsi="Times New Roman" w:cs="Times New Roman"/>
        </w:rPr>
        <w:t xml:space="preserve">● so zákonom č. 583/2004 Z.z. o rozpočtových pravidlách územnej samosprávy a o zmene a doplnení niektorých zákonov v znení neskorších predpisov </w:t>
      </w:r>
    </w:p>
    <w:p w:rsidR="00E76771" w:rsidRDefault="00CA7075">
      <w:pPr>
        <w:pStyle w:val="Default"/>
        <w:spacing w:after="77"/>
        <w:jc w:val="both"/>
        <w:rPr>
          <w:rFonts w:ascii="Times New Roman" w:hAnsi="Times New Roman" w:cs="Times New Roman"/>
        </w:rPr>
      </w:pPr>
      <w:r>
        <w:rPr>
          <w:rFonts w:ascii="Times New Roman" w:hAnsi="Times New Roman" w:cs="Times New Roman"/>
        </w:rPr>
        <w:t xml:space="preserve">● so zákonom č. 523/2004 Z.z. o rozpočtových pravidlách verejnej správy a o zmene a doplnení niektorých zákonov v znení neskorších predpisov </w:t>
      </w:r>
    </w:p>
    <w:p w:rsidR="00E76771" w:rsidRDefault="00CA7075">
      <w:pPr>
        <w:pStyle w:val="Default"/>
        <w:spacing w:after="77"/>
        <w:jc w:val="both"/>
        <w:rPr>
          <w:rFonts w:ascii="Times New Roman" w:hAnsi="Times New Roman" w:cs="Times New Roman"/>
        </w:rPr>
      </w:pPr>
      <w:r>
        <w:rPr>
          <w:rFonts w:ascii="Times New Roman" w:hAnsi="Times New Roman" w:cs="Times New Roman"/>
        </w:rPr>
        <w:t xml:space="preserve">● so zákonom č. 564/2004 o rozpočtovom určení výnosu dane z príjmov územnej samospráve a o zmene a doplnení niektorých zákonov v znení neskorších predpisov </w:t>
      </w:r>
    </w:p>
    <w:p w:rsidR="00E76771" w:rsidRDefault="00CA7075">
      <w:pPr>
        <w:pStyle w:val="Default"/>
        <w:spacing w:after="77"/>
        <w:jc w:val="both"/>
        <w:rPr>
          <w:rFonts w:ascii="Times New Roman" w:hAnsi="Times New Roman" w:cs="Times New Roman"/>
        </w:rPr>
      </w:pPr>
      <w:r>
        <w:rPr>
          <w:rFonts w:ascii="Times New Roman" w:hAnsi="Times New Roman" w:cs="Times New Roman"/>
        </w:rPr>
        <w:t xml:space="preserve">● so zákonom č. 369/1990 Zb. o obecnom zriadení v znení neskorších predpisov </w:t>
      </w:r>
    </w:p>
    <w:p w:rsidR="00E76771" w:rsidRDefault="00CA7075">
      <w:pPr>
        <w:pStyle w:val="Default"/>
        <w:spacing w:after="77"/>
        <w:jc w:val="both"/>
        <w:rPr>
          <w:rFonts w:ascii="Times New Roman" w:hAnsi="Times New Roman" w:cs="Times New Roman"/>
        </w:rPr>
      </w:pPr>
      <w:r>
        <w:rPr>
          <w:rFonts w:ascii="Times New Roman" w:hAnsi="Times New Roman" w:cs="Times New Roman"/>
        </w:rPr>
        <w:t xml:space="preserve">● so zákonom č. 582/2004 Z.z. o miestnych daniach a miestnom poplatku za komunálne odpady a drobné stavebné odpady v znení neskorších predpisov </w:t>
      </w:r>
    </w:p>
    <w:p w:rsidR="00E76771" w:rsidRDefault="00CA7075">
      <w:pPr>
        <w:pStyle w:val="Default"/>
        <w:jc w:val="both"/>
        <w:rPr>
          <w:rFonts w:ascii="Times New Roman" w:hAnsi="Times New Roman" w:cs="Times New Roman"/>
        </w:rPr>
      </w:pPr>
      <w:r>
        <w:rPr>
          <w:rFonts w:ascii="Times New Roman" w:hAnsi="Times New Roman" w:cs="Times New Roman"/>
        </w:rPr>
        <w:t>● s opatrením MF SR č. 010175/2004-42, ktorým sa ustanovuje druhová, organizačná a ekonomická klasifikácia rozpočtovanej klasifikácie v znení  neskorších predpisov.</w:t>
      </w:r>
    </w:p>
    <w:p w:rsidR="00E76771" w:rsidRDefault="00E76771">
      <w:pPr>
        <w:pStyle w:val="Default"/>
        <w:rPr>
          <w:rFonts w:ascii="Times New Roman" w:hAnsi="Times New Roman" w:cs="Times New Roman"/>
        </w:rPr>
      </w:pPr>
    </w:p>
    <w:p w:rsidR="00E76771" w:rsidRDefault="00CA7075">
      <w:pPr>
        <w:rPr>
          <w:rFonts w:eastAsia="Times New Roman"/>
          <w:szCs w:val="24"/>
          <w:lang w:eastAsia="sk-SK"/>
        </w:rPr>
      </w:pPr>
      <w:r>
        <w:rPr>
          <w:rFonts w:eastAsia="Times New Roman"/>
          <w:szCs w:val="24"/>
          <w:lang w:eastAsia="sk-SK"/>
        </w:rPr>
        <w:t>Programový rozpočet na roky 20</w:t>
      </w:r>
      <w:r w:rsidR="00882784">
        <w:rPr>
          <w:rFonts w:eastAsia="Times New Roman"/>
          <w:szCs w:val="24"/>
          <w:lang w:eastAsia="sk-SK"/>
        </w:rPr>
        <w:t>20</w:t>
      </w:r>
      <w:r>
        <w:rPr>
          <w:rFonts w:eastAsia="Times New Roman"/>
          <w:szCs w:val="24"/>
          <w:lang w:eastAsia="sk-SK"/>
        </w:rPr>
        <w:t>-202</w:t>
      </w:r>
      <w:r w:rsidR="00882784">
        <w:rPr>
          <w:rFonts w:eastAsia="Times New Roman"/>
          <w:szCs w:val="24"/>
          <w:lang w:eastAsia="sk-SK"/>
        </w:rPr>
        <w:t>2</w:t>
      </w:r>
      <w:r>
        <w:rPr>
          <w:rFonts w:eastAsia="Times New Roman"/>
          <w:szCs w:val="24"/>
          <w:lang w:eastAsia="sk-SK"/>
        </w:rPr>
        <w:t xml:space="preserve"> je zostavený ako:</w:t>
      </w:r>
    </w:p>
    <w:p w:rsidR="00E76771" w:rsidRDefault="00E76771">
      <w:pPr>
        <w:pStyle w:val="Default"/>
        <w:jc w:val="both"/>
        <w:rPr>
          <w:rFonts w:ascii="Times New Roman" w:hAnsi="Times New Roman" w:cs="Times New Roman"/>
        </w:rPr>
      </w:pPr>
    </w:p>
    <w:p w:rsidR="00E76771" w:rsidRDefault="00CA7075">
      <w:pPr>
        <w:jc w:val="both"/>
        <w:rPr>
          <w:rFonts w:eastAsia="Times New Roman"/>
          <w:szCs w:val="24"/>
          <w:lang w:eastAsia="sk-SK"/>
        </w:rPr>
      </w:pPr>
      <w:r>
        <w:rPr>
          <w:rFonts w:eastAsia="Times New Roman"/>
          <w:szCs w:val="24"/>
          <w:lang w:eastAsia="sk-SK"/>
        </w:rPr>
        <w:t>-viacročný rozpočet – viacročné rozpočtovanie územnej samosprávy je definované v zákone č. 583/2004 § 9 ods. 1 až 4 zákona</w:t>
      </w:r>
      <w:r>
        <w:rPr>
          <w:rFonts w:eastAsia="Times New Roman"/>
          <w:sz w:val="25"/>
          <w:szCs w:val="25"/>
          <w:lang w:eastAsia="sk-SK"/>
        </w:rPr>
        <w:t>.</w:t>
      </w:r>
      <w:r>
        <w:rPr>
          <w:rFonts w:ascii="Arial" w:eastAsia="Times New Roman" w:hAnsi="Arial" w:cs="Arial"/>
          <w:sz w:val="25"/>
          <w:szCs w:val="25"/>
          <w:lang w:eastAsia="sk-SK"/>
        </w:rPr>
        <w:t xml:space="preserve"> </w:t>
      </w:r>
    </w:p>
    <w:p w:rsidR="00E76771" w:rsidRDefault="00CA7075">
      <w:pPr>
        <w:pStyle w:val="Default"/>
        <w:jc w:val="both"/>
      </w:pPr>
      <w:r>
        <w:rPr>
          <w:rFonts w:ascii="Times New Roman" w:hAnsi="Times New Roman" w:cs="Times New Roman"/>
        </w:rPr>
        <w:t>-programový rozpočet obce Veľký Klíž na rok 20</w:t>
      </w:r>
      <w:r w:rsidR="00882784">
        <w:rPr>
          <w:rFonts w:ascii="Times New Roman" w:hAnsi="Times New Roman" w:cs="Times New Roman"/>
        </w:rPr>
        <w:t>20</w:t>
      </w:r>
      <w:r>
        <w:rPr>
          <w:rFonts w:ascii="Times New Roman" w:hAnsi="Times New Roman" w:cs="Times New Roman"/>
        </w:rPr>
        <w:t xml:space="preserve"> obsahuje aj zámery a ciele, ktoré bude obec počas roka realizovať z výdavkov rozpočtu obce. </w:t>
      </w:r>
    </w:p>
    <w:p w:rsidR="00E76771" w:rsidRDefault="00E76771">
      <w:pPr>
        <w:pStyle w:val="Default"/>
        <w:jc w:val="both"/>
        <w:rPr>
          <w:rFonts w:ascii="Times New Roman" w:hAnsi="Times New Roman" w:cs="Times New Roman"/>
        </w:rPr>
      </w:pPr>
    </w:p>
    <w:p w:rsidR="00E76771" w:rsidRDefault="00CA7075">
      <w:pPr>
        <w:pStyle w:val="Default"/>
        <w:jc w:val="both"/>
        <w:rPr>
          <w:rFonts w:ascii="Times New Roman" w:hAnsi="Times New Roman" w:cs="Times New Roman"/>
          <w:b/>
        </w:rPr>
      </w:pPr>
      <w:r>
        <w:rPr>
          <w:rFonts w:ascii="Times New Roman" w:hAnsi="Times New Roman" w:cs="Times New Roman"/>
          <w:b/>
        </w:rPr>
        <w:t>Vymedzenie pojmov:</w:t>
      </w:r>
    </w:p>
    <w:p w:rsidR="00E76771" w:rsidRDefault="00E76771">
      <w:pPr>
        <w:pStyle w:val="Default"/>
        <w:jc w:val="both"/>
        <w:rPr>
          <w:rFonts w:ascii="Times New Roman" w:hAnsi="Times New Roman" w:cs="Times New Roman"/>
          <w:b/>
        </w:rPr>
      </w:pPr>
    </w:p>
    <w:p w:rsidR="00E76771" w:rsidRDefault="00CA7075">
      <w:pPr>
        <w:jc w:val="both"/>
        <w:rPr>
          <w:rFonts w:eastAsia="Times New Roman"/>
          <w:b/>
          <w:szCs w:val="24"/>
          <w:lang w:eastAsia="sk-SK"/>
        </w:rPr>
      </w:pPr>
      <w:r>
        <w:rPr>
          <w:rFonts w:eastAsia="Times New Roman"/>
          <w:b/>
          <w:szCs w:val="24"/>
          <w:lang w:eastAsia="sk-SK"/>
        </w:rPr>
        <w:t xml:space="preserve">Programové rozpočtovanie </w:t>
      </w:r>
      <w:r>
        <w:rPr>
          <w:rFonts w:eastAsia="Times New Roman"/>
          <w:szCs w:val="24"/>
          <w:lang w:eastAsia="sk-SK"/>
        </w:rPr>
        <w:t>-</w:t>
      </w:r>
      <w:r>
        <w:rPr>
          <w:rFonts w:eastAsia="Times New Roman"/>
          <w:b/>
          <w:szCs w:val="24"/>
          <w:lang w:eastAsia="sk-SK"/>
        </w:rPr>
        <w:t xml:space="preserve"> </w:t>
      </w:r>
      <w:r>
        <w:rPr>
          <w:rFonts w:eastAsia="Times New Roman"/>
          <w:szCs w:val="24"/>
          <w:lang w:eastAsia="sk-SK"/>
        </w:rPr>
        <w:t>je systém založený na plánovaní úloh a aktivít subjektov obce</w:t>
      </w:r>
      <w:r>
        <w:rPr>
          <w:rFonts w:eastAsia="Times New Roman"/>
          <w:b/>
          <w:szCs w:val="24"/>
          <w:lang w:eastAsia="sk-SK"/>
        </w:rPr>
        <w:t xml:space="preserve"> </w:t>
      </w:r>
      <w:r>
        <w:rPr>
          <w:rFonts w:eastAsia="Times New Roman"/>
          <w:szCs w:val="24"/>
          <w:lang w:eastAsia="sk-SK"/>
        </w:rPr>
        <w:t>v nadväznosti na ich priority a alokovanie disponibilných rozpočtových zdrojov do programov, s dôrazom na výsledky a efektívnosť vynakladania rozpočtových prostriedkov.</w:t>
      </w:r>
      <w:r>
        <w:rPr>
          <w:rFonts w:eastAsia="Times New Roman"/>
          <w:b/>
          <w:szCs w:val="24"/>
          <w:lang w:eastAsia="sk-SK"/>
        </w:rPr>
        <w:t xml:space="preserve"> </w:t>
      </w:r>
      <w:r>
        <w:rPr>
          <w:rFonts w:eastAsia="Times New Roman"/>
          <w:szCs w:val="24"/>
          <w:lang w:eastAsia="sk-SK"/>
        </w:rPr>
        <w:t>Inými slovami, programové rozpočtovanie je systém plánovania, rozpočtovania a</w:t>
      </w:r>
      <w:r>
        <w:rPr>
          <w:rFonts w:eastAsia="Times New Roman"/>
          <w:b/>
          <w:szCs w:val="24"/>
          <w:lang w:eastAsia="sk-SK"/>
        </w:rPr>
        <w:t xml:space="preserve"> </w:t>
      </w:r>
      <w:r>
        <w:rPr>
          <w:rFonts w:eastAsia="Times New Roman"/>
          <w:szCs w:val="24"/>
          <w:lang w:eastAsia="sk-SK"/>
        </w:rPr>
        <w:t>hodnotenia, ktorý kladie dôraz na vzťah medzi verejnými rozpočtovými zdrojmi a</w:t>
      </w:r>
      <w:r>
        <w:rPr>
          <w:rFonts w:eastAsia="Times New Roman"/>
          <w:b/>
          <w:szCs w:val="24"/>
          <w:lang w:eastAsia="sk-SK"/>
        </w:rPr>
        <w:t xml:space="preserve"> </w:t>
      </w:r>
      <w:r>
        <w:rPr>
          <w:rFonts w:eastAsia="Times New Roman"/>
          <w:szCs w:val="24"/>
          <w:lang w:eastAsia="sk-SK"/>
        </w:rPr>
        <w:t xml:space="preserve">očakávanými výstupmi a výsledkami realizovaných </w:t>
      </w:r>
    </w:p>
    <w:p w:rsidR="00E76771" w:rsidRDefault="00CA7075">
      <w:pPr>
        <w:jc w:val="both"/>
        <w:rPr>
          <w:rFonts w:eastAsia="Times New Roman"/>
          <w:szCs w:val="24"/>
          <w:lang w:eastAsia="sk-SK"/>
        </w:rPr>
      </w:pPr>
      <w:r>
        <w:rPr>
          <w:rFonts w:eastAsia="Times New Roman"/>
          <w:szCs w:val="24"/>
          <w:lang w:eastAsia="sk-SK"/>
        </w:rPr>
        <w:t>činností, ktoré sú financované z rozpočtu obce. Ako synonymá sa veľmi často používajú pojmy rozpočtovanie orientované na ciele alebo rozpočtovanie orientované na výkonnosť.</w:t>
      </w:r>
    </w:p>
    <w:p w:rsidR="00E76771" w:rsidRDefault="00E76771">
      <w:pPr>
        <w:pStyle w:val="Default"/>
        <w:jc w:val="both"/>
        <w:rPr>
          <w:rFonts w:ascii="Times New Roman" w:hAnsi="Times New Roman" w:cs="Times New Roman"/>
          <w:b/>
        </w:rPr>
      </w:pPr>
    </w:p>
    <w:p w:rsidR="00E76771" w:rsidRDefault="00CA7075">
      <w:pPr>
        <w:jc w:val="both"/>
        <w:rPr>
          <w:rFonts w:eastAsia="Times New Roman"/>
          <w:szCs w:val="24"/>
          <w:lang w:eastAsia="sk-SK"/>
        </w:rPr>
      </w:pPr>
      <w:r>
        <w:rPr>
          <w:rFonts w:eastAsia="Times New Roman"/>
          <w:b/>
          <w:szCs w:val="24"/>
          <w:lang w:eastAsia="sk-SK"/>
        </w:rPr>
        <w:t>Program</w:t>
      </w:r>
      <w:r>
        <w:rPr>
          <w:rFonts w:eastAsia="Times New Roman"/>
          <w:szCs w:val="24"/>
          <w:lang w:eastAsia="sk-SK"/>
        </w:rPr>
        <w:t xml:space="preserve"> - je súhrn/skupina navzájom súvisiacich aktivít vykonávaných na splnenie definovaných cieľov a zámerov. Program môžeme obrazne považovať za „mini rozpočet“ istej kompetenčnej oblasti, ktorú vykonáva subjekt samosprávy Program môže byť časovo ohraničený a časovo neohraničený.</w:t>
      </w:r>
    </w:p>
    <w:p w:rsidR="00E76771" w:rsidRDefault="00CA7075">
      <w:pPr>
        <w:rPr>
          <w:rFonts w:eastAsia="Times New Roman"/>
          <w:szCs w:val="24"/>
          <w:lang w:eastAsia="sk-SK"/>
        </w:rPr>
      </w:pPr>
      <w:r>
        <w:rPr>
          <w:rFonts w:eastAsia="Times New Roman"/>
          <w:szCs w:val="24"/>
          <w:lang w:eastAsia="sk-SK"/>
        </w:rPr>
        <w:t xml:space="preserve">Program sa vo všeobecnosti delí na podprogramy, prvky alebo projekty. Každý program obsahuje zámery, ciele. Každý program má priradený stručný, výstižný názov. </w:t>
      </w:r>
    </w:p>
    <w:p w:rsidR="00E76771" w:rsidRDefault="00E76771">
      <w:pPr>
        <w:pStyle w:val="Default"/>
        <w:jc w:val="both"/>
        <w:rPr>
          <w:rFonts w:ascii="Times New Roman" w:hAnsi="Times New Roman" w:cs="Times New Roman"/>
        </w:rPr>
      </w:pPr>
    </w:p>
    <w:p w:rsidR="00E76771" w:rsidRDefault="00CA7075">
      <w:pPr>
        <w:rPr>
          <w:rFonts w:eastAsia="Times New Roman"/>
          <w:b/>
          <w:szCs w:val="24"/>
          <w:lang w:eastAsia="sk-SK"/>
        </w:rPr>
      </w:pPr>
      <w:r>
        <w:rPr>
          <w:rFonts w:eastAsia="Times New Roman"/>
          <w:b/>
          <w:szCs w:val="24"/>
          <w:lang w:eastAsia="sk-SK"/>
        </w:rPr>
        <w:t xml:space="preserve">Podprogram </w:t>
      </w:r>
      <w:r>
        <w:rPr>
          <w:rFonts w:eastAsia="Times New Roman"/>
          <w:szCs w:val="24"/>
          <w:lang w:eastAsia="sk-SK"/>
        </w:rPr>
        <w:t>-</w:t>
      </w:r>
      <w:r>
        <w:rPr>
          <w:rFonts w:eastAsia="Times New Roman"/>
          <w:b/>
          <w:szCs w:val="24"/>
          <w:lang w:eastAsia="sk-SK"/>
        </w:rPr>
        <w:t xml:space="preserve"> </w:t>
      </w:r>
      <w:r>
        <w:rPr>
          <w:rFonts w:eastAsia="Times New Roman"/>
          <w:szCs w:val="24"/>
          <w:lang w:eastAsia="sk-SK"/>
        </w:rPr>
        <w:t>je ucelená časť programu, ktorá obsahuje vzájomne súvisiace aktivity.</w:t>
      </w:r>
      <w:r>
        <w:rPr>
          <w:rFonts w:eastAsia="Times New Roman"/>
          <w:b/>
          <w:szCs w:val="24"/>
          <w:lang w:eastAsia="sk-SK"/>
        </w:rPr>
        <w:t xml:space="preserve"> </w:t>
      </w:r>
      <w:r>
        <w:rPr>
          <w:rFonts w:eastAsia="Times New Roman"/>
          <w:szCs w:val="24"/>
          <w:lang w:eastAsia="sk-SK"/>
        </w:rPr>
        <w:t>Podprogram teda môžeme považujeme za štruktúru, ktorá zvyšuje transparentnosť programu a</w:t>
      </w:r>
      <w:r>
        <w:rPr>
          <w:rFonts w:eastAsia="Times New Roman"/>
          <w:b/>
          <w:szCs w:val="24"/>
          <w:lang w:eastAsia="sk-SK"/>
        </w:rPr>
        <w:t> </w:t>
      </w:r>
      <w:r>
        <w:rPr>
          <w:rFonts w:eastAsia="Times New Roman"/>
          <w:szCs w:val="24"/>
          <w:lang w:eastAsia="sk-SK"/>
        </w:rPr>
        <w:t>špecifikuje súvisiace tematické a výdavkové skupiny programu. Podprogram vo všeobecnosti tvoria prvky alebo projekty.</w:t>
      </w:r>
      <w:r>
        <w:rPr>
          <w:rFonts w:eastAsia="Times New Roman"/>
          <w:b/>
          <w:szCs w:val="24"/>
          <w:lang w:eastAsia="sk-SK"/>
        </w:rPr>
        <w:t xml:space="preserve"> </w:t>
      </w:r>
      <w:r>
        <w:rPr>
          <w:rFonts w:eastAsia="Times New Roman"/>
          <w:szCs w:val="24"/>
          <w:lang w:eastAsia="sk-SK"/>
        </w:rPr>
        <w:t>Každý podprogram má priradený stručný, výstižný názov.</w:t>
      </w:r>
    </w:p>
    <w:p w:rsidR="00E76771" w:rsidRDefault="00E76771">
      <w:pPr>
        <w:pStyle w:val="Default"/>
        <w:jc w:val="both"/>
        <w:rPr>
          <w:rFonts w:ascii="Times New Roman" w:hAnsi="Times New Roman" w:cs="Times New Roman"/>
        </w:rPr>
      </w:pPr>
    </w:p>
    <w:p w:rsidR="00E76771" w:rsidRDefault="00CA7075">
      <w:pPr>
        <w:pStyle w:val="Default"/>
        <w:jc w:val="both"/>
        <w:rPr>
          <w:rFonts w:ascii="Times New Roman" w:hAnsi="Times New Roman" w:cs="Times New Roman"/>
        </w:rPr>
      </w:pPr>
      <w:r>
        <w:rPr>
          <w:rFonts w:ascii="Times New Roman" w:hAnsi="Times New Roman" w:cs="Times New Roman"/>
          <w:b/>
        </w:rPr>
        <w:lastRenderedPageBreak/>
        <w:t>Zámer</w:t>
      </w:r>
      <w:r>
        <w:rPr>
          <w:rFonts w:ascii="Times New Roman" w:hAnsi="Times New Roman" w:cs="Times New Roman"/>
        </w:rPr>
        <w:t xml:space="preserve"> vyjadruje očakávaný pozitívny dôsledok-dopad dlhodobého plnenia príslušných  cieľov (budúci stav, ktorý chceme v konečnom dôsledku dosiahnuť realizáciou programu-jeho časti a plnením príslušných cieľov v rámci programu-jeho častí).</w:t>
      </w:r>
    </w:p>
    <w:p w:rsidR="00E76771" w:rsidRDefault="00E76771">
      <w:pPr>
        <w:pStyle w:val="Default"/>
        <w:jc w:val="both"/>
        <w:rPr>
          <w:rFonts w:ascii="Times New Roman" w:hAnsi="Times New Roman" w:cs="Times New Roman"/>
        </w:rPr>
      </w:pPr>
    </w:p>
    <w:p w:rsidR="00712379" w:rsidRDefault="00CA7075">
      <w:pPr>
        <w:pStyle w:val="Default"/>
        <w:jc w:val="both"/>
        <w:rPr>
          <w:rFonts w:ascii="Times New Roman" w:hAnsi="Times New Roman" w:cs="Times New Roman"/>
        </w:rPr>
      </w:pPr>
      <w:r>
        <w:rPr>
          <w:rFonts w:ascii="Times New Roman" w:hAnsi="Times New Roman" w:cs="Times New Roman"/>
          <w:b/>
        </w:rPr>
        <w:t>Cieľ</w:t>
      </w:r>
      <w:r>
        <w:rPr>
          <w:rFonts w:ascii="Times New Roman" w:hAnsi="Times New Roman" w:cs="Times New Roman"/>
        </w:rPr>
        <w:t xml:space="preserve"> je forma na vyjadrenie výstupu, alebo jeho výsledku, prostredníctvom ktorého sa dosahuje-prispieva k plneniu zámeru.</w:t>
      </w:r>
    </w:p>
    <w:p w:rsidR="00E76771" w:rsidRDefault="00CA7075">
      <w:pPr>
        <w:pStyle w:val="Default"/>
        <w:jc w:val="both"/>
        <w:rPr>
          <w:rFonts w:ascii="Times New Roman" w:hAnsi="Times New Roman" w:cs="Times New Roman"/>
        </w:rPr>
      </w:pPr>
      <w:r>
        <w:rPr>
          <w:rFonts w:ascii="Times New Roman" w:hAnsi="Times New Roman" w:cs="Times New Roman"/>
        </w:rPr>
        <w:t xml:space="preserve">Pre roky 2019-2021 je zostavených </w:t>
      </w:r>
      <w:r>
        <w:rPr>
          <w:rFonts w:ascii="Times New Roman" w:hAnsi="Times New Roman" w:cs="Times New Roman"/>
          <w:b/>
        </w:rPr>
        <w:t>5 programov</w:t>
      </w:r>
      <w:r>
        <w:rPr>
          <w:rFonts w:ascii="Times New Roman" w:hAnsi="Times New Roman" w:cs="Times New Roman"/>
        </w:rPr>
        <w:t xml:space="preserve">, každý z nich sa delí na podprogramy, ktoré slúžia k plneniu zámeru jednotlivých programov. Rozpočet je zostavený v celých eurách. </w:t>
      </w:r>
    </w:p>
    <w:p w:rsidR="00E76771" w:rsidRDefault="00E76771">
      <w:pPr>
        <w:jc w:val="both"/>
        <w:rPr>
          <w:rFonts w:eastAsia="Calibri"/>
          <w:b/>
          <w:color w:val="FF0000"/>
          <w:sz w:val="32"/>
          <w:szCs w:val="32"/>
        </w:rPr>
      </w:pPr>
    </w:p>
    <w:p w:rsidR="00E76771" w:rsidRDefault="00E76771">
      <w:pPr>
        <w:rPr>
          <w:rFonts w:eastAsia="Calibri"/>
          <w:b/>
          <w:color w:val="FF0000"/>
          <w:sz w:val="32"/>
          <w:szCs w:val="32"/>
        </w:rPr>
      </w:pPr>
    </w:p>
    <w:p w:rsidR="00E76771" w:rsidRDefault="00CA7075">
      <w:r>
        <w:rPr>
          <w:rFonts w:eastAsia="Calibri"/>
          <w:b/>
          <w:color w:val="FF0000"/>
          <w:sz w:val="32"/>
          <w:szCs w:val="32"/>
        </w:rPr>
        <w:t>Program 01 Podporná a organizačná činnosť</w:t>
      </w:r>
    </w:p>
    <w:p w:rsidR="00E76771" w:rsidRDefault="00E76771">
      <w:pPr>
        <w:rPr>
          <w:rFonts w:eastAsia="Calibri"/>
          <w:b/>
          <w:sz w:val="32"/>
          <w:szCs w:val="32"/>
        </w:rPr>
      </w:pPr>
    </w:p>
    <w:p w:rsidR="00E76771" w:rsidRDefault="00CA7075">
      <w:pPr>
        <w:rPr>
          <w:rFonts w:eastAsia="Calibri"/>
          <w:b/>
        </w:rPr>
      </w:pPr>
      <w:r>
        <w:rPr>
          <w:rFonts w:eastAsia="Calibri"/>
          <w:b/>
        </w:rPr>
        <w:t>Podprogramy: 01 01 – Výdavky verejnej správy</w:t>
      </w:r>
    </w:p>
    <w:p w:rsidR="00E76771" w:rsidRDefault="00E76771">
      <w:pPr>
        <w:rPr>
          <w:rFonts w:eastAsia="Calibri"/>
          <w:b/>
        </w:rPr>
      </w:pPr>
    </w:p>
    <w:p w:rsidR="00E76771" w:rsidRDefault="00CA7075">
      <w:pPr>
        <w:rPr>
          <w:rFonts w:eastAsia="Calibri"/>
          <w:b/>
        </w:rPr>
      </w:pPr>
      <w:r>
        <w:rPr>
          <w:rFonts w:eastAsia="Calibri"/>
          <w:b/>
        </w:rPr>
        <w:t>Podprogram 01 01 Výdavky verejnej správy</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882784">
            <w:pPr>
              <w:jc w:val="center"/>
            </w:pPr>
            <w:r>
              <w:rPr>
                <w:rFonts w:eastAsia="Calibri"/>
                <w:b/>
              </w:rPr>
              <w:t>2020</w:t>
            </w:r>
          </w:p>
        </w:tc>
        <w:tc>
          <w:tcPr>
            <w:tcW w:w="2266" w:type="dxa"/>
            <w:shd w:val="clear" w:color="auto" w:fill="auto"/>
            <w:tcMar>
              <w:left w:w="103" w:type="dxa"/>
            </w:tcMar>
          </w:tcPr>
          <w:p w:rsidR="00E76771" w:rsidRDefault="00882784">
            <w:pPr>
              <w:jc w:val="center"/>
            </w:pPr>
            <w:r>
              <w:rPr>
                <w:rFonts w:eastAsia="Calibri"/>
                <w:b/>
              </w:rPr>
              <w:t>2021</w:t>
            </w:r>
          </w:p>
        </w:tc>
        <w:tc>
          <w:tcPr>
            <w:tcW w:w="2264" w:type="dxa"/>
            <w:shd w:val="clear" w:color="auto" w:fill="auto"/>
            <w:tcMar>
              <w:left w:w="103" w:type="dxa"/>
            </w:tcMar>
          </w:tcPr>
          <w:p w:rsidR="00E76771" w:rsidRDefault="00882784">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882784">
            <w:pPr>
              <w:jc w:val="right"/>
            </w:pPr>
            <w:r>
              <w:rPr>
                <w:rFonts w:eastAsia="Calibri"/>
              </w:rPr>
              <w:t>136 150</w:t>
            </w:r>
          </w:p>
        </w:tc>
        <w:tc>
          <w:tcPr>
            <w:tcW w:w="2266" w:type="dxa"/>
            <w:shd w:val="clear" w:color="auto" w:fill="auto"/>
            <w:tcMar>
              <w:left w:w="103" w:type="dxa"/>
            </w:tcMar>
          </w:tcPr>
          <w:p w:rsidR="00E76771" w:rsidRDefault="00882784">
            <w:pPr>
              <w:jc w:val="right"/>
            </w:pPr>
            <w:r>
              <w:rPr>
                <w:rFonts w:eastAsia="Calibri"/>
              </w:rPr>
              <w:t>125 849</w:t>
            </w:r>
          </w:p>
        </w:tc>
        <w:tc>
          <w:tcPr>
            <w:tcW w:w="2264" w:type="dxa"/>
            <w:shd w:val="clear" w:color="auto" w:fill="auto"/>
            <w:tcMar>
              <w:left w:w="103" w:type="dxa"/>
            </w:tcMar>
          </w:tcPr>
          <w:p w:rsidR="00E76771" w:rsidRDefault="00882784">
            <w:pPr>
              <w:jc w:val="right"/>
            </w:pPr>
            <w:r>
              <w:rPr>
                <w:rFonts w:eastAsia="Calibri"/>
              </w:rPr>
              <w:t>119 929</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882784">
            <w:pPr>
              <w:jc w:val="right"/>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rPr>
          <w:rFonts w:eastAsia="Calibri"/>
        </w:rPr>
      </w:pPr>
      <w:r>
        <w:rPr>
          <w:rFonts w:eastAsia="Calibri"/>
          <w:u w:val="single"/>
        </w:rPr>
        <w:t>Zámer:</w:t>
      </w:r>
      <w:r>
        <w:rPr>
          <w:rFonts w:eastAsia="Calibri"/>
        </w:rPr>
        <w:t xml:space="preserve"> Maximálne zodpovedné a objektívne riadenie samosprávy.</w:t>
      </w:r>
    </w:p>
    <w:p w:rsidR="00E76771" w:rsidRDefault="00CA7075">
      <w:pPr>
        <w:rPr>
          <w:rFonts w:eastAsia="Calibri"/>
        </w:rPr>
      </w:pPr>
      <w:r>
        <w:rPr>
          <w:rFonts w:eastAsia="Calibri"/>
          <w:u w:val="single"/>
        </w:rPr>
        <w:t>Cieľ:</w:t>
      </w:r>
      <w:r>
        <w:rPr>
          <w:rFonts w:eastAsia="Calibri"/>
        </w:rPr>
        <w:t xml:space="preserve">  Zabezpečiť riadenie, reprezentáciu a zastupovanie obce.</w:t>
      </w:r>
    </w:p>
    <w:p w:rsidR="00E76771" w:rsidRDefault="00CA7075">
      <w:pPr>
        <w:jc w:val="both"/>
      </w:pPr>
      <w:r>
        <w:rPr>
          <w:rFonts w:eastAsia="Calibri"/>
          <w:u w:val="single"/>
        </w:rPr>
        <w:t>Komentár:</w:t>
      </w:r>
      <w:r>
        <w:rPr>
          <w:rFonts w:eastAsia="Calibri"/>
        </w:rPr>
        <w:t xml:space="preserve">  Manažment obce zahŕňa všetky aktivity a činnosti obce súvisiace s profesionálnym zabezpečením chodu obce. Finančné prostriedky zahŕňajú mzdy a odvody do poisťovní starostu, kontrolóra a ostatných zamestnancov OcÚ, cestovné, energie (plyn, el.energia, voda), poštové a telekomunikačné služby, internet, interiérové vybavenie (sobášny pult), všeobecný materiál (prevažne kancelárske, čistiace potreby, spotrebný materiál), knihy, noviny (publikácie, zákony), 55% za zamestnávateľa na stravu v ŠJ, softvér, reprezentačné (kvety, občerstvenie, darčekové predmety), výdavky na licencie k používaným softvérom, parkovné, údržbu výpočtovej techniky, údržbu strojov a prístrojov (opravy, prehliadky kotlov), údržbu softvéru (aktualizácie, zálohovanie programov), nájomné za prenájom kopírky, školenia zamestnancov, propagácia, reklama a inzercia (uverejnenie inzerátov, novoročné kalendáre), všeobecné služby (platby za kópie, iné služby inde nezaradené), špeciálne služby (advokátske a audítorské služby, projektové práce), poplatky a odvody (bankové poplatky, správne poplatky), stravovanie (nákup stravných lístkov),  poistné (poistenie majetku), príspevok zo sociálneho fondu (na stravu, regeneráciu pracovných síl), provízie (odplata pri nákupe stravných lístkov), odmeny poslancom a členom komisií, dane (za služby RTVS), reprezentačné výdavky (výdavky na reprezentačné účely reštauračným zariadeniam, pri obecných brigádach),  internetová WEB stránka, bežné transfery na členské príspevky (ZMOS,RVC, MAS, služby DECOM), transfery na nemocenské dávky.</w:t>
      </w:r>
    </w:p>
    <w:p w:rsidR="00E76771" w:rsidRDefault="00CA7075">
      <w:pPr>
        <w:jc w:val="both"/>
      </w:pPr>
      <w:r>
        <w:rPr>
          <w:rFonts w:eastAsia="Calibri"/>
        </w:rPr>
        <w:t>Kapitálový rozpočet zahŕňa rekonštrukciu budovy obecného úradu.</w:t>
      </w:r>
    </w:p>
    <w:p w:rsidR="00E76771" w:rsidRDefault="00E76771">
      <w:pPr>
        <w:jc w:val="both"/>
        <w:rPr>
          <w:rFonts w:eastAsia="Calibri"/>
        </w:rPr>
      </w:pPr>
    </w:p>
    <w:p w:rsidR="00E76771" w:rsidRDefault="00CA7075">
      <w:pPr>
        <w:rPr>
          <w:rFonts w:eastAsia="Calibri"/>
          <w:b/>
          <w:color w:val="FF0000"/>
          <w:sz w:val="32"/>
          <w:szCs w:val="32"/>
        </w:rPr>
      </w:pPr>
      <w:r>
        <w:rPr>
          <w:rFonts w:eastAsia="Calibri"/>
          <w:b/>
          <w:color w:val="FF0000"/>
          <w:sz w:val="32"/>
          <w:szCs w:val="32"/>
        </w:rPr>
        <w:t>Program 02 Kultúra a šport</w:t>
      </w:r>
    </w:p>
    <w:p w:rsidR="00E76771" w:rsidRDefault="00E76771">
      <w:pPr>
        <w:rPr>
          <w:rFonts w:eastAsia="Calibri"/>
          <w:b/>
          <w:sz w:val="32"/>
          <w:szCs w:val="32"/>
        </w:rPr>
      </w:pPr>
    </w:p>
    <w:p w:rsidR="00E76771" w:rsidRDefault="00CA7075">
      <w:pPr>
        <w:rPr>
          <w:rFonts w:eastAsia="Calibri"/>
          <w:b/>
        </w:rPr>
      </w:pPr>
      <w:r>
        <w:rPr>
          <w:rFonts w:eastAsia="Calibri"/>
          <w:b/>
        </w:rPr>
        <w:t>Podprogramy: 02 01 – Kultúrny dom</w:t>
      </w:r>
    </w:p>
    <w:p w:rsidR="00E76771" w:rsidRDefault="00CA7075">
      <w:pPr>
        <w:rPr>
          <w:rFonts w:eastAsia="Calibri"/>
          <w:b/>
        </w:rPr>
      </w:pPr>
      <w:r>
        <w:rPr>
          <w:rFonts w:eastAsia="Calibri"/>
          <w:b/>
        </w:rPr>
        <w:t xml:space="preserve">                          02 02 – Kultúrne podujatia</w:t>
      </w:r>
    </w:p>
    <w:p w:rsidR="00E76771" w:rsidRDefault="00CA7075">
      <w:pPr>
        <w:rPr>
          <w:rFonts w:eastAsia="Calibri"/>
          <w:b/>
        </w:rPr>
      </w:pPr>
      <w:r>
        <w:rPr>
          <w:rFonts w:eastAsia="Calibri"/>
          <w:b/>
        </w:rPr>
        <w:t xml:space="preserve">                          02 03 – Dotácie na podporu kultúry a športu</w:t>
      </w:r>
    </w:p>
    <w:p w:rsidR="00E76771" w:rsidRDefault="00CA7075">
      <w:pPr>
        <w:rPr>
          <w:rFonts w:eastAsia="Calibri"/>
          <w:b/>
        </w:rPr>
      </w:pPr>
      <w:r>
        <w:rPr>
          <w:rFonts w:eastAsia="Calibri"/>
          <w:b/>
        </w:rPr>
        <w:t xml:space="preserve">                          02 04 – Obecné noviny Nový Clus</w:t>
      </w:r>
    </w:p>
    <w:p w:rsidR="00E76771" w:rsidRDefault="00CA7075">
      <w:pPr>
        <w:rPr>
          <w:rFonts w:eastAsia="Calibri"/>
          <w:b/>
        </w:rPr>
      </w:pPr>
      <w:r>
        <w:rPr>
          <w:rFonts w:eastAsia="Calibri"/>
          <w:b/>
        </w:rPr>
        <w:t xml:space="preserve">                          02 05 – Knižnica</w:t>
      </w:r>
    </w:p>
    <w:p w:rsidR="00E76771" w:rsidRDefault="00CA7075">
      <w:pPr>
        <w:rPr>
          <w:rFonts w:eastAsia="Calibri"/>
          <w:b/>
        </w:rPr>
      </w:pPr>
      <w:r>
        <w:rPr>
          <w:rFonts w:eastAsia="Calibri"/>
          <w:b/>
        </w:rPr>
        <w:lastRenderedPageBreak/>
        <w:t xml:space="preserve">                          02 06 – Spevácky súbor</w:t>
      </w:r>
    </w:p>
    <w:p w:rsidR="00E76771" w:rsidRDefault="00CA7075">
      <w:pPr>
        <w:rPr>
          <w:rFonts w:eastAsia="Calibri"/>
          <w:b/>
        </w:rPr>
      </w:pPr>
      <w:r>
        <w:rPr>
          <w:rFonts w:eastAsia="Calibri"/>
          <w:b/>
        </w:rPr>
        <w:t xml:space="preserve">                          02 07 – Príspevok turistom</w:t>
      </w:r>
    </w:p>
    <w:p w:rsidR="00E76771" w:rsidRDefault="00E76771">
      <w:pPr>
        <w:rPr>
          <w:rFonts w:eastAsia="Calibri"/>
          <w:b/>
          <w:sz w:val="32"/>
          <w:szCs w:val="32"/>
        </w:rPr>
      </w:pPr>
    </w:p>
    <w:p w:rsidR="00E76771" w:rsidRDefault="00E76771">
      <w:pPr>
        <w:rPr>
          <w:rFonts w:eastAsia="Calibri"/>
          <w:b/>
          <w:sz w:val="32"/>
          <w:szCs w:val="32"/>
        </w:rPr>
      </w:pPr>
    </w:p>
    <w:p w:rsidR="00E76771" w:rsidRDefault="00E76771">
      <w:pPr>
        <w:rPr>
          <w:rFonts w:eastAsia="Calibri"/>
          <w:sz w:val="28"/>
          <w:szCs w:val="28"/>
        </w:rPr>
      </w:pPr>
    </w:p>
    <w:p w:rsidR="00E76771" w:rsidRDefault="00CA7075">
      <w:pPr>
        <w:rPr>
          <w:rFonts w:eastAsia="Calibri"/>
          <w:b/>
        </w:rPr>
      </w:pPr>
      <w:r>
        <w:rPr>
          <w:rFonts w:eastAsia="Calibri"/>
          <w:b/>
        </w:rPr>
        <w:t>Podprogram 02 01 Kultúrny dom</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882784">
            <w:pPr>
              <w:jc w:val="center"/>
            </w:pPr>
            <w:r>
              <w:rPr>
                <w:rFonts w:eastAsia="Calibri"/>
                <w:b/>
              </w:rPr>
              <w:t>2020</w:t>
            </w:r>
          </w:p>
        </w:tc>
        <w:tc>
          <w:tcPr>
            <w:tcW w:w="2266" w:type="dxa"/>
            <w:shd w:val="clear" w:color="auto" w:fill="auto"/>
            <w:tcMar>
              <w:left w:w="103" w:type="dxa"/>
            </w:tcMar>
          </w:tcPr>
          <w:p w:rsidR="00E76771" w:rsidRDefault="00882784">
            <w:pPr>
              <w:jc w:val="center"/>
            </w:pPr>
            <w:r>
              <w:rPr>
                <w:rFonts w:eastAsia="Calibri"/>
                <w:b/>
              </w:rPr>
              <w:t>2021</w:t>
            </w:r>
          </w:p>
        </w:tc>
        <w:tc>
          <w:tcPr>
            <w:tcW w:w="2264" w:type="dxa"/>
            <w:shd w:val="clear" w:color="auto" w:fill="auto"/>
            <w:tcMar>
              <w:left w:w="103" w:type="dxa"/>
            </w:tcMar>
          </w:tcPr>
          <w:p w:rsidR="00E76771" w:rsidRDefault="00882784">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882784" w:rsidRPr="00882784" w:rsidRDefault="00882784" w:rsidP="00882784">
            <w:pPr>
              <w:jc w:val="right"/>
              <w:rPr>
                <w:rFonts w:eastAsia="Calibri"/>
              </w:rPr>
            </w:pPr>
            <w:r>
              <w:rPr>
                <w:rFonts w:eastAsia="Calibri"/>
              </w:rPr>
              <w:t>13 591</w:t>
            </w:r>
          </w:p>
        </w:tc>
        <w:tc>
          <w:tcPr>
            <w:tcW w:w="2266" w:type="dxa"/>
            <w:shd w:val="clear" w:color="auto" w:fill="auto"/>
            <w:tcMar>
              <w:left w:w="103" w:type="dxa"/>
            </w:tcMar>
          </w:tcPr>
          <w:p w:rsidR="00E76771" w:rsidRDefault="00882784">
            <w:pPr>
              <w:jc w:val="right"/>
            </w:pPr>
            <w:r>
              <w:rPr>
                <w:rFonts w:eastAsia="Calibri"/>
              </w:rPr>
              <w:t xml:space="preserve">9 656 </w:t>
            </w:r>
          </w:p>
        </w:tc>
        <w:tc>
          <w:tcPr>
            <w:tcW w:w="2264" w:type="dxa"/>
            <w:shd w:val="clear" w:color="auto" w:fill="auto"/>
            <w:tcMar>
              <w:left w:w="103" w:type="dxa"/>
            </w:tcMar>
          </w:tcPr>
          <w:p w:rsidR="00E76771" w:rsidRDefault="00882784">
            <w:pPr>
              <w:jc w:val="right"/>
            </w:pPr>
            <w:r>
              <w:rPr>
                <w:rFonts w:eastAsia="Calibri"/>
              </w:rPr>
              <w:t>10 656</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882784">
            <w:pPr>
              <w:jc w:val="right"/>
            </w:pPr>
            <w:r>
              <w:rPr>
                <w:rFonts w:eastAsia="Calibri"/>
              </w:rPr>
              <w:t>0</w:t>
            </w:r>
          </w:p>
        </w:tc>
        <w:tc>
          <w:tcPr>
            <w:tcW w:w="2266" w:type="dxa"/>
            <w:shd w:val="clear" w:color="auto" w:fill="auto"/>
            <w:tcMar>
              <w:left w:w="103" w:type="dxa"/>
            </w:tcMar>
          </w:tcPr>
          <w:p w:rsidR="00E76771" w:rsidRDefault="00882784">
            <w:pPr>
              <w:jc w:val="right"/>
            </w:pPr>
            <w:r>
              <w:rPr>
                <w:rFonts w:eastAsia="Calibri"/>
              </w:rPr>
              <w:t>0</w:t>
            </w:r>
          </w:p>
        </w:tc>
        <w:tc>
          <w:tcPr>
            <w:tcW w:w="2264" w:type="dxa"/>
            <w:shd w:val="clear" w:color="auto" w:fill="auto"/>
            <w:tcMar>
              <w:left w:w="103" w:type="dxa"/>
            </w:tcMar>
          </w:tcPr>
          <w:p w:rsidR="00E76771" w:rsidRDefault="00882784">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b/>
        </w:rPr>
      </w:pPr>
    </w:p>
    <w:p w:rsidR="00E76771" w:rsidRDefault="00CA7075">
      <w:pPr>
        <w:contextualSpacing/>
        <w:jc w:val="both"/>
        <w:rPr>
          <w:rFonts w:eastAsia="Times New Roman"/>
          <w:szCs w:val="24"/>
          <w:lang w:eastAsia="sk-SK"/>
        </w:rPr>
      </w:pPr>
      <w:r>
        <w:rPr>
          <w:rFonts w:eastAsia="Calibri"/>
          <w:u w:val="single"/>
        </w:rPr>
        <w:t>Zámer:</w:t>
      </w:r>
      <w:r>
        <w:rPr>
          <w:rFonts w:eastAsia="Calibri"/>
        </w:rPr>
        <w:t xml:space="preserve"> </w:t>
      </w:r>
      <w:r>
        <w:rPr>
          <w:rFonts w:eastAsia="Times New Roman"/>
          <w:szCs w:val="24"/>
          <w:lang w:eastAsia="sk-SK"/>
        </w:rPr>
        <w:t>Kultúrne a spoločenské vyžitie pre každého občana a počas celého roka.</w:t>
      </w:r>
    </w:p>
    <w:p w:rsidR="00E76771" w:rsidRDefault="00CA7075">
      <w:pPr>
        <w:contextualSpacing/>
        <w:jc w:val="both"/>
        <w:rPr>
          <w:rFonts w:eastAsia="Calibri"/>
        </w:rPr>
      </w:pPr>
      <w:r>
        <w:rPr>
          <w:rFonts w:eastAsia="Calibri"/>
          <w:u w:val="single"/>
        </w:rPr>
        <w:t>Cieľ:</w:t>
      </w:r>
      <w:r>
        <w:rPr>
          <w:rFonts w:eastAsia="Calibri"/>
        </w:rPr>
        <w:t xml:space="preserve"> </w:t>
      </w:r>
      <w:r>
        <w:rPr>
          <w:rFonts w:eastAsia="Times New Roman"/>
          <w:szCs w:val="24"/>
          <w:lang w:eastAsia="sk-SK"/>
        </w:rPr>
        <w:t>Zabezpečiť organizáciu kultúrnych aktivít, v</w:t>
      </w:r>
      <w:r>
        <w:rPr>
          <w:rFonts w:eastAsia="Calibri"/>
        </w:rPr>
        <w:t>yužívanie a prenajímanie sály a ostatných priestorov KD.</w:t>
      </w:r>
    </w:p>
    <w:p w:rsidR="00E76771" w:rsidRDefault="00CA7075">
      <w:pPr>
        <w:contextualSpacing/>
        <w:jc w:val="both"/>
        <w:rPr>
          <w:rFonts w:eastAsia="Times New Roman"/>
          <w:szCs w:val="24"/>
          <w:lang w:eastAsia="sk-SK"/>
        </w:rPr>
      </w:pPr>
      <w:r>
        <w:rPr>
          <w:rFonts w:eastAsia="Calibri"/>
          <w:u w:val="single"/>
        </w:rPr>
        <w:t xml:space="preserve">Komentár: </w:t>
      </w:r>
      <w:r>
        <w:rPr>
          <w:rFonts w:eastAsia="Calibri"/>
        </w:rPr>
        <w:t xml:space="preserve"> </w:t>
      </w:r>
      <w:r>
        <w:rPr>
          <w:rFonts w:eastAsia="Times New Roman"/>
          <w:szCs w:val="24"/>
          <w:lang w:eastAsia="sk-SK"/>
        </w:rPr>
        <w:t>Podprogram predstavuje aktivity uskutočnené v priestoroch kultúrneho domu</w:t>
      </w:r>
      <w:r>
        <w:rPr>
          <w:rFonts w:ascii="Arial" w:eastAsia="Times New Roman" w:hAnsi="Arial" w:cs="Arial"/>
          <w:sz w:val="28"/>
          <w:szCs w:val="28"/>
          <w:lang w:eastAsia="sk-SK"/>
        </w:rPr>
        <w:t xml:space="preserve">. </w:t>
      </w:r>
    </w:p>
    <w:p w:rsidR="00E76771" w:rsidRDefault="00CA7075">
      <w:pPr>
        <w:contextualSpacing/>
        <w:jc w:val="both"/>
      </w:pPr>
      <w:r>
        <w:rPr>
          <w:rFonts w:eastAsia="Calibri"/>
        </w:rPr>
        <w:t xml:space="preserve">Z bežného rozpočtu sú financované odvody do poisťovní, energie (el.energia, plyn, voda), všeobecný materiál (čistiace a hygienické potreby, spotrebný materiál), údržba strojov a prístrojov (prehliadky kotlov, čistenie komínov), všeobecné služby (odvoz odpadu, alebo iné služby inde nezaradené),  poistné (poistenie majetku), dohody na mimopracovný pomer. </w:t>
      </w:r>
    </w:p>
    <w:p w:rsidR="00E76771" w:rsidRDefault="00CA7075">
      <w:pPr>
        <w:contextualSpacing/>
        <w:jc w:val="both"/>
      </w:pPr>
      <w:r>
        <w:rPr>
          <w:rFonts w:eastAsia="Calibri"/>
        </w:rPr>
        <w:t>Kapitálový rozpočet zahŕňa čiastočnú rekonštrukciu budovy kultúrneho domu.</w:t>
      </w:r>
    </w:p>
    <w:p w:rsidR="00E76771" w:rsidRDefault="00E76771">
      <w:pPr>
        <w:jc w:val="both"/>
      </w:pPr>
    </w:p>
    <w:p w:rsidR="00E76771" w:rsidRDefault="00CA7075">
      <w:pPr>
        <w:rPr>
          <w:rFonts w:eastAsia="Calibri"/>
          <w:b/>
        </w:rPr>
      </w:pPr>
      <w:r>
        <w:rPr>
          <w:rFonts w:eastAsia="Calibri"/>
          <w:b/>
        </w:rPr>
        <w:t>Podprogram 02 02 Kultúrne podujatia</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882784">
            <w:pPr>
              <w:jc w:val="center"/>
            </w:pPr>
            <w:r>
              <w:rPr>
                <w:rFonts w:eastAsia="Calibri"/>
                <w:b/>
              </w:rPr>
              <w:t>2020</w:t>
            </w:r>
          </w:p>
        </w:tc>
        <w:tc>
          <w:tcPr>
            <w:tcW w:w="2266" w:type="dxa"/>
            <w:shd w:val="clear" w:color="auto" w:fill="auto"/>
            <w:tcMar>
              <w:left w:w="103" w:type="dxa"/>
            </w:tcMar>
          </w:tcPr>
          <w:p w:rsidR="00E76771" w:rsidRDefault="00CA7075" w:rsidP="00882784">
            <w:pPr>
              <w:jc w:val="center"/>
            </w:pPr>
            <w:r>
              <w:rPr>
                <w:rFonts w:eastAsia="Calibri"/>
                <w:b/>
              </w:rPr>
              <w:t>202</w:t>
            </w:r>
            <w:r w:rsidR="00882784">
              <w:rPr>
                <w:rFonts w:eastAsia="Calibri"/>
                <w:b/>
              </w:rPr>
              <w:t>1</w:t>
            </w:r>
          </w:p>
        </w:tc>
        <w:tc>
          <w:tcPr>
            <w:tcW w:w="2264" w:type="dxa"/>
            <w:shd w:val="clear" w:color="auto" w:fill="auto"/>
            <w:tcMar>
              <w:left w:w="103" w:type="dxa"/>
            </w:tcMar>
          </w:tcPr>
          <w:p w:rsidR="00E76771" w:rsidRDefault="00CA7075" w:rsidP="00882784">
            <w:pPr>
              <w:jc w:val="center"/>
            </w:pPr>
            <w:r>
              <w:rPr>
                <w:rFonts w:eastAsia="Calibri"/>
                <w:b/>
              </w:rPr>
              <w:t>202</w:t>
            </w:r>
            <w:r w:rsidR="00882784">
              <w:rPr>
                <w:rFonts w:eastAsia="Calibri"/>
                <w:b/>
              </w:rPr>
              <w:t>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882784">
            <w:pPr>
              <w:jc w:val="right"/>
            </w:pPr>
            <w:r>
              <w:rPr>
                <w:rFonts w:eastAsia="Calibri"/>
              </w:rPr>
              <w:t>6 800</w:t>
            </w:r>
          </w:p>
        </w:tc>
        <w:tc>
          <w:tcPr>
            <w:tcW w:w="2266" w:type="dxa"/>
            <w:shd w:val="clear" w:color="auto" w:fill="auto"/>
            <w:tcMar>
              <w:left w:w="103" w:type="dxa"/>
            </w:tcMar>
          </w:tcPr>
          <w:p w:rsidR="00E76771" w:rsidRDefault="00882784">
            <w:pPr>
              <w:jc w:val="right"/>
            </w:pPr>
            <w:r>
              <w:rPr>
                <w:rFonts w:eastAsia="Calibri"/>
              </w:rPr>
              <w:t>4 520</w:t>
            </w:r>
          </w:p>
        </w:tc>
        <w:tc>
          <w:tcPr>
            <w:tcW w:w="2264" w:type="dxa"/>
            <w:shd w:val="clear" w:color="auto" w:fill="auto"/>
            <w:tcMar>
              <w:left w:w="103" w:type="dxa"/>
            </w:tcMar>
          </w:tcPr>
          <w:p w:rsidR="00E76771" w:rsidRDefault="00882784">
            <w:pPr>
              <w:jc w:val="right"/>
            </w:pPr>
            <w:r>
              <w:rPr>
                <w:rFonts w:eastAsia="Calibri"/>
              </w:rPr>
              <w:t>4 520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b/>
        </w:rPr>
      </w:pPr>
    </w:p>
    <w:p w:rsidR="00E76771" w:rsidRDefault="00CA7075">
      <w:pPr>
        <w:jc w:val="both"/>
        <w:rPr>
          <w:rFonts w:eastAsia="Calibri"/>
          <w:sz w:val="25"/>
          <w:szCs w:val="25"/>
        </w:rPr>
      </w:pPr>
      <w:r>
        <w:rPr>
          <w:rFonts w:eastAsia="Calibri"/>
          <w:u w:val="single"/>
        </w:rPr>
        <w:t>Zámer:</w:t>
      </w:r>
      <w:r>
        <w:rPr>
          <w:rFonts w:eastAsia="Calibri"/>
        </w:rPr>
        <w:t xml:space="preserve"> Kultúrna ponuka rešpektujúca dopyt obyvateľov.</w:t>
      </w:r>
    </w:p>
    <w:p w:rsidR="00E76771" w:rsidRDefault="00CA7075">
      <w:pPr>
        <w:jc w:val="both"/>
        <w:rPr>
          <w:rFonts w:eastAsia="Calibri"/>
        </w:rPr>
      </w:pPr>
      <w:r>
        <w:rPr>
          <w:rFonts w:eastAsia="Calibri"/>
          <w:u w:val="single"/>
        </w:rPr>
        <w:t>Cieľ:</w:t>
      </w:r>
      <w:r>
        <w:rPr>
          <w:rFonts w:eastAsia="Calibri"/>
        </w:rPr>
        <w:t xml:space="preserve"> Zachovávať tradície, obľúbené kultúrne podujatia a podporovať kultúrny život v obci. Nadviazať na kultúrne tradície v obci a zabezpečiť rozvoj nových foriem, druhov a žánrov kultúry. </w:t>
      </w:r>
    </w:p>
    <w:p w:rsidR="00E76771" w:rsidRDefault="00CA7075">
      <w:pPr>
        <w:jc w:val="both"/>
      </w:pPr>
      <w:r>
        <w:rPr>
          <w:rFonts w:eastAsia="Calibri"/>
          <w:u w:val="single"/>
        </w:rPr>
        <w:t>Komentár:</w:t>
      </w:r>
      <w:r>
        <w:rPr>
          <w:rFonts w:eastAsia="Calibri"/>
        </w:rPr>
        <w:t xml:space="preserve"> Podprogram predstavuje rozpočtované výdavky na kultúrne a športové akcie: šachový turnaj, stolnotenisový turnaj, prezenty obce, silvestrovský ples,  stretnutie priaznivcov traktorov, fašiangy, stavanie mája, deň matiek, cesta rozprávkovým lesom, kladenie vencov, futbalový turnaj o pohár starostu, výdavky na tomboly, október-mesiac úcty k starším, šarkaniáda, mikuláš, divadlo a koncert.</w:t>
      </w:r>
    </w:p>
    <w:p w:rsidR="00E76771" w:rsidRDefault="00E76771">
      <w:pPr>
        <w:jc w:val="both"/>
        <w:rPr>
          <w:rFonts w:eastAsia="Calibri"/>
        </w:rPr>
      </w:pPr>
    </w:p>
    <w:p w:rsidR="00E76771" w:rsidRDefault="00CA7075">
      <w:pPr>
        <w:rPr>
          <w:rFonts w:eastAsia="Calibri"/>
          <w:b/>
        </w:rPr>
      </w:pPr>
      <w:r>
        <w:rPr>
          <w:rFonts w:eastAsia="Calibri"/>
          <w:b/>
        </w:rPr>
        <w:t>Podprogram 02 03 Dotácie na podporu kultúry a športu</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882784">
            <w:pPr>
              <w:jc w:val="center"/>
            </w:pPr>
            <w:r>
              <w:rPr>
                <w:rFonts w:eastAsia="Calibri"/>
                <w:b/>
              </w:rPr>
              <w:t>2020</w:t>
            </w:r>
          </w:p>
        </w:tc>
        <w:tc>
          <w:tcPr>
            <w:tcW w:w="2266" w:type="dxa"/>
            <w:shd w:val="clear" w:color="auto" w:fill="auto"/>
            <w:tcMar>
              <w:left w:w="103" w:type="dxa"/>
            </w:tcMar>
          </w:tcPr>
          <w:p w:rsidR="00E76771" w:rsidRDefault="00CA7075" w:rsidP="00882784">
            <w:pPr>
              <w:jc w:val="center"/>
            </w:pPr>
            <w:r>
              <w:rPr>
                <w:rFonts w:eastAsia="Calibri"/>
                <w:b/>
              </w:rPr>
              <w:t>202</w:t>
            </w:r>
            <w:r w:rsidR="00882784">
              <w:rPr>
                <w:rFonts w:eastAsia="Calibri"/>
                <w:b/>
              </w:rPr>
              <w:t>1</w:t>
            </w:r>
          </w:p>
        </w:tc>
        <w:tc>
          <w:tcPr>
            <w:tcW w:w="2264" w:type="dxa"/>
            <w:shd w:val="clear" w:color="auto" w:fill="auto"/>
            <w:tcMar>
              <w:left w:w="103" w:type="dxa"/>
            </w:tcMar>
          </w:tcPr>
          <w:p w:rsidR="00E76771" w:rsidRDefault="00CA7075" w:rsidP="00882784">
            <w:pPr>
              <w:jc w:val="center"/>
            </w:pPr>
            <w:r>
              <w:rPr>
                <w:rFonts w:eastAsia="Calibri"/>
                <w:b/>
              </w:rPr>
              <w:t>202</w:t>
            </w:r>
            <w:r w:rsidR="00882784">
              <w:rPr>
                <w:rFonts w:eastAsia="Calibri"/>
                <w:b/>
              </w:rPr>
              <w:t>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882784">
            <w:pPr>
              <w:jc w:val="right"/>
            </w:pPr>
            <w:r>
              <w:rPr>
                <w:rFonts w:eastAsia="Calibri"/>
              </w:rPr>
              <w:t>11 500</w:t>
            </w:r>
          </w:p>
        </w:tc>
        <w:tc>
          <w:tcPr>
            <w:tcW w:w="2266" w:type="dxa"/>
            <w:shd w:val="clear" w:color="auto" w:fill="auto"/>
            <w:tcMar>
              <w:left w:w="103" w:type="dxa"/>
            </w:tcMar>
          </w:tcPr>
          <w:p w:rsidR="00E76771" w:rsidRDefault="00CA7075">
            <w:pPr>
              <w:jc w:val="right"/>
            </w:pPr>
            <w:r>
              <w:rPr>
                <w:rFonts w:eastAsia="Calibri"/>
              </w:rPr>
              <w:t>8</w:t>
            </w:r>
            <w:r w:rsidR="00882784">
              <w:rPr>
                <w:rFonts w:eastAsia="Calibri"/>
              </w:rPr>
              <w:t xml:space="preserve"> </w:t>
            </w:r>
            <w:r>
              <w:rPr>
                <w:rFonts w:eastAsia="Calibri"/>
              </w:rPr>
              <w:t>500</w:t>
            </w:r>
          </w:p>
        </w:tc>
        <w:tc>
          <w:tcPr>
            <w:tcW w:w="2264" w:type="dxa"/>
            <w:shd w:val="clear" w:color="auto" w:fill="auto"/>
            <w:tcMar>
              <w:left w:w="103" w:type="dxa"/>
            </w:tcMar>
          </w:tcPr>
          <w:p w:rsidR="00E76771" w:rsidRDefault="00882784">
            <w:pPr>
              <w:jc w:val="right"/>
            </w:pPr>
            <w:r>
              <w:rPr>
                <w:rFonts w:eastAsia="Calibri"/>
              </w:rPr>
              <w:t xml:space="preserve">1 </w:t>
            </w:r>
            <w:r w:rsidR="00CA7075">
              <w:rPr>
                <w:rFonts w:eastAsia="Calibri"/>
              </w:rPr>
              <w:t>500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882784">
            <w:pPr>
              <w:jc w:val="right"/>
              <w:rPr>
                <w:rFonts w:eastAsia="Calibri"/>
              </w:rPr>
            </w:pPr>
            <w:r>
              <w:rPr>
                <w:rFonts w:eastAsia="Calibri"/>
              </w:rPr>
              <w:t>50 00</w:t>
            </w:r>
            <w:r w:rsidR="00CA7075">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u w:val="single"/>
        </w:rPr>
      </w:pPr>
    </w:p>
    <w:p w:rsidR="00E76771" w:rsidRDefault="00CA7075">
      <w:pPr>
        <w:jc w:val="both"/>
        <w:rPr>
          <w:rFonts w:eastAsia="Calibri"/>
        </w:rPr>
      </w:pPr>
      <w:r>
        <w:rPr>
          <w:rFonts w:eastAsia="Calibri"/>
          <w:u w:val="single"/>
        </w:rPr>
        <w:t>Zámer:</w:t>
      </w:r>
      <w:r>
        <w:rPr>
          <w:rFonts w:eastAsia="Calibri"/>
        </w:rPr>
        <w:t xml:space="preserve"> Atraktívne kultúrne a športové aktivity pre každého, začleňovanie mládeže do diania v obci.</w:t>
      </w:r>
    </w:p>
    <w:p w:rsidR="00E76771" w:rsidRDefault="00CA7075">
      <w:pPr>
        <w:jc w:val="both"/>
        <w:rPr>
          <w:rFonts w:eastAsia="Calibri"/>
        </w:rPr>
      </w:pPr>
      <w:r>
        <w:rPr>
          <w:rFonts w:eastAsia="Calibri"/>
          <w:u w:val="single"/>
        </w:rPr>
        <w:t>Cieľ:</w:t>
      </w:r>
      <w:r>
        <w:rPr>
          <w:rFonts w:eastAsia="Calibri"/>
        </w:rPr>
        <w:t xml:space="preserve"> Podporovanie kultúrnych a športových organizácií v obci v súlade s VZN o podmienkach poskytovania dotácií na činnosť vo verejnom záujme.</w:t>
      </w:r>
    </w:p>
    <w:p w:rsidR="00882784" w:rsidRDefault="00CA7075">
      <w:pPr>
        <w:jc w:val="both"/>
        <w:rPr>
          <w:rFonts w:eastAsia="Calibri"/>
        </w:rPr>
      </w:pPr>
      <w:r>
        <w:rPr>
          <w:rFonts w:eastAsia="Calibri"/>
          <w:u w:val="single"/>
        </w:rPr>
        <w:t>Komentár:</w:t>
      </w:r>
      <w:r>
        <w:rPr>
          <w:rFonts w:eastAsia="Calibri"/>
        </w:rPr>
        <w:t xml:space="preserve"> Dotácie sú v súlade s VZN o podmienkach poskytovania dotácie na činnosť vo verejnom záujme. Dotované organizácie sú: OŠK FO Veľký Klíž, OŠK-AMK Veľký Klíž a OZ Tu žijeme.</w:t>
      </w:r>
    </w:p>
    <w:p w:rsidR="00882784" w:rsidRPr="00882784" w:rsidRDefault="00882784">
      <w:pPr>
        <w:jc w:val="both"/>
        <w:rPr>
          <w:rFonts w:eastAsia="Calibri"/>
        </w:rPr>
      </w:pPr>
      <w:r>
        <w:rPr>
          <w:rFonts w:eastAsia="Calibri"/>
        </w:rPr>
        <w:t>V kapitálovej časti sa počíta s výstavbou ihriska.</w:t>
      </w:r>
    </w:p>
    <w:p w:rsidR="00E76771" w:rsidRDefault="00E76771">
      <w:pPr>
        <w:jc w:val="both"/>
      </w:pPr>
    </w:p>
    <w:p w:rsidR="00E76771" w:rsidRDefault="00CA7075">
      <w:pPr>
        <w:rPr>
          <w:rFonts w:eastAsia="Calibri"/>
          <w:b/>
        </w:rPr>
      </w:pPr>
      <w:r>
        <w:rPr>
          <w:rFonts w:eastAsia="Calibri"/>
          <w:b/>
        </w:rPr>
        <w:lastRenderedPageBreak/>
        <w:t>Podprogram 02 04 Obecné noviny Nový Clus</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882784">
            <w:pPr>
              <w:jc w:val="center"/>
            </w:pPr>
            <w:r>
              <w:rPr>
                <w:rFonts w:eastAsia="Calibri"/>
                <w:b/>
              </w:rPr>
              <w:t>2020</w:t>
            </w:r>
          </w:p>
        </w:tc>
        <w:tc>
          <w:tcPr>
            <w:tcW w:w="2266" w:type="dxa"/>
            <w:shd w:val="clear" w:color="auto" w:fill="auto"/>
            <w:tcMar>
              <w:left w:w="103" w:type="dxa"/>
            </w:tcMar>
          </w:tcPr>
          <w:p w:rsidR="00E76771" w:rsidRDefault="00CA7075" w:rsidP="00882784">
            <w:pPr>
              <w:jc w:val="center"/>
            </w:pPr>
            <w:r>
              <w:rPr>
                <w:rFonts w:eastAsia="Calibri"/>
                <w:b/>
              </w:rPr>
              <w:t>202</w:t>
            </w:r>
            <w:r w:rsidR="00882784">
              <w:rPr>
                <w:rFonts w:eastAsia="Calibri"/>
                <w:b/>
              </w:rPr>
              <w:t>1</w:t>
            </w:r>
          </w:p>
        </w:tc>
        <w:tc>
          <w:tcPr>
            <w:tcW w:w="2264" w:type="dxa"/>
            <w:shd w:val="clear" w:color="auto" w:fill="auto"/>
            <w:tcMar>
              <w:left w:w="103" w:type="dxa"/>
            </w:tcMar>
          </w:tcPr>
          <w:p w:rsidR="00E76771" w:rsidRDefault="00CA7075" w:rsidP="00882784">
            <w:pPr>
              <w:jc w:val="center"/>
            </w:pPr>
            <w:r>
              <w:rPr>
                <w:rFonts w:eastAsia="Calibri"/>
                <w:b/>
              </w:rPr>
              <w:t>202</w:t>
            </w:r>
            <w:r w:rsidR="00882784">
              <w:rPr>
                <w:rFonts w:eastAsia="Calibri"/>
                <w:b/>
              </w:rPr>
              <w:t>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882784">
            <w:pPr>
              <w:jc w:val="right"/>
            </w:pPr>
            <w:r>
              <w:rPr>
                <w:rFonts w:eastAsia="Calibri"/>
              </w:rPr>
              <w:t>3 619</w:t>
            </w:r>
          </w:p>
        </w:tc>
        <w:tc>
          <w:tcPr>
            <w:tcW w:w="2266" w:type="dxa"/>
            <w:shd w:val="clear" w:color="auto" w:fill="auto"/>
            <w:tcMar>
              <w:left w:w="103" w:type="dxa"/>
            </w:tcMar>
          </w:tcPr>
          <w:p w:rsidR="00E76771" w:rsidRDefault="00CA7075">
            <w:pPr>
              <w:jc w:val="right"/>
            </w:pPr>
            <w:r>
              <w:rPr>
                <w:rFonts w:eastAsia="Calibri"/>
              </w:rPr>
              <w:t>4380</w:t>
            </w:r>
          </w:p>
        </w:tc>
        <w:tc>
          <w:tcPr>
            <w:tcW w:w="2264" w:type="dxa"/>
            <w:shd w:val="clear" w:color="auto" w:fill="auto"/>
            <w:tcMar>
              <w:left w:w="103" w:type="dxa"/>
            </w:tcMar>
          </w:tcPr>
          <w:p w:rsidR="00E76771" w:rsidRDefault="00CA7075" w:rsidP="00882784">
            <w:pPr>
              <w:jc w:val="right"/>
            </w:pPr>
            <w:r>
              <w:rPr>
                <w:rFonts w:eastAsia="Calibri"/>
              </w:rPr>
              <w:t>43</w:t>
            </w:r>
            <w:r w:rsidR="00882784">
              <w:rPr>
                <w:rFonts w:eastAsia="Calibri"/>
              </w:rPr>
              <w:t>55</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712379" w:rsidRDefault="00712379">
      <w:pPr>
        <w:jc w:val="both"/>
        <w:rPr>
          <w:rFonts w:eastAsia="Calibri"/>
          <w:u w:val="single"/>
        </w:rPr>
      </w:pPr>
    </w:p>
    <w:p w:rsidR="00E76771" w:rsidRDefault="00CA7075">
      <w:pPr>
        <w:jc w:val="both"/>
        <w:rPr>
          <w:rFonts w:eastAsia="Calibri"/>
        </w:rPr>
      </w:pPr>
      <w:r>
        <w:rPr>
          <w:rFonts w:eastAsia="Calibri"/>
          <w:u w:val="single"/>
        </w:rPr>
        <w:t>Zámer:</w:t>
      </w:r>
      <w:r>
        <w:rPr>
          <w:rFonts w:eastAsia="Calibri"/>
        </w:rPr>
        <w:t xml:space="preserve"> Vydávanie obecných novín Nový Clus.</w:t>
      </w:r>
    </w:p>
    <w:p w:rsidR="00E76771" w:rsidRDefault="00CA7075">
      <w:pPr>
        <w:jc w:val="both"/>
        <w:rPr>
          <w:rFonts w:eastAsia="Calibri"/>
        </w:rPr>
      </w:pPr>
      <w:r>
        <w:rPr>
          <w:rFonts w:eastAsia="Calibri"/>
          <w:u w:val="single"/>
        </w:rPr>
        <w:t>Cieľ:</w:t>
      </w:r>
      <w:r>
        <w:rPr>
          <w:rFonts w:eastAsia="Calibri"/>
        </w:rPr>
        <w:t xml:space="preserve"> Informovanie občanov o dianí v obci prostredníctvom tlače, občania môžu prispievať vlastnými článkami a fotkami.</w:t>
      </w:r>
    </w:p>
    <w:p w:rsidR="00E76771" w:rsidRDefault="00CA7075">
      <w:pPr>
        <w:jc w:val="both"/>
      </w:pPr>
      <w:r>
        <w:rPr>
          <w:rFonts w:eastAsia="Calibri"/>
          <w:u w:val="single"/>
        </w:rPr>
        <w:t>Komentár:</w:t>
      </w:r>
      <w:r>
        <w:rPr>
          <w:rFonts w:eastAsia="Calibri"/>
        </w:rPr>
        <w:t xml:space="preserve"> Výdavky zahŕňajú náklady na tlačiarenské služby a odmeny na mimopracovný pomer za prípravu Nového Clusu a s ňou súvisiace odvody do poisťovní,  transfer na nemocenské dávky. Vychádzajú každý</w:t>
      </w:r>
      <w:r w:rsidR="00882784">
        <w:rPr>
          <w:rFonts w:eastAsia="Calibri"/>
        </w:rPr>
        <w:t xml:space="preserve"> mesiac, viac ako dvadsať rokov.</w:t>
      </w:r>
    </w:p>
    <w:p w:rsidR="00E76771" w:rsidRDefault="00E76771">
      <w:pPr>
        <w:jc w:val="both"/>
        <w:rPr>
          <w:rFonts w:eastAsia="Calibri"/>
        </w:rPr>
      </w:pPr>
    </w:p>
    <w:p w:rsidR="00E76771" w:rsidRDefault="00CA7075">
      <w:pPr>
        <w:rPr>
          <w:rFonts w:eastAsia="Calibri"/>
          <w:b/>
        </w:rPr>
      </w:pPr>
      <w:r>
        <w:rPr>
          <w:rFonts w:eastAsia="Calibri"/>
          <w:b/>
        </w:rPr>
        <w:t>Podprogram 02 05 Knižnica</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CA7075" w:rsidP="00882784">
            <w:pPr>
              <w:jc w:val="center"/>
            </w:pPr>
            <w:r>
              <w:rPr>
                <w:rFonts w:eastAsia="Calibri"/>
                <w:b/>
              </w:rPr>
              <w:t>20</w:t>
            </w:r>
            <w:r w:rsidR="00882784">
              <w:rPr>
                <w:rFonts w:eastAsia="Calibri"/>
                <w:b/>
              </w:rPr>
              <w:t>20</w:t>
            </w:r>
          </w:p>
        </w:tc>
        <w:tc>
          <w:tcPr>
            <w:tcW w:w="2266" w:type="dxa"/>
            <w:shd w:val="clear" w:color="auto" w:fill="auto"/>
            <w:tcMar>
              <w:left w:w="103" w:type="dxa"/>
            </w:tcMar>
          </w:tcPr>
          <w:p w:rsidR="00E76771" w:rsidRDefault="00CA7075" w:rsidP="00882784">
            <w:pPr>
              <w:jc w:val="center"/>
            </w:pPr>
            <w:r>
              <w:rPr>
                <w:rFonts w:eastAsia="Calibri"/>
                <w:b/>
              </w:rPr>
              <w:t>202</w:t>
            </w:r>
            <w:r w:rsidR="00882784">
              <w:rPr>
                <w:rFonts w:eastAsia="Calibri"/>
                <w:b/>
              </w:rPr>
              <w:t>1</w:t>
            </w:r>
          </w:p>
        </w:tc>
        <w:tc>
          <w:tcPr>
            <w:tcW w:w="2264" w:type="dxa"/>
            <w:shd w:val="clear" w:color="auto" w:fill="auto"/>
            <w:tcMar>
              <w:left w:w="103" w:type="dxa"/>
            </w:tcMar>
          </w:tcPr>
          <w:p w:rsidR="00E76771" w:rsidRDefault="00CA7075" w:rsidP="00882784">
            <w:pPr>
              <w:jc w:val="center"/>
            </w:pPr>
            <w:r>
              <w:rPr>
                <w:rFonts w:eastAsia="Calibri"/>
                <w:b/>
              </w:rPr>
              <w:t>202</w:t>
            </w:r>
            <w:r w:rsidR="00882784">
              <w:rPr>
                <w:rFonts w:eastAsia="Calibri"/>
                <w:b/>
              </w:rPr>
              <w:t>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882784">
            <w:pPr>
              <w:jc w:val="right"/>
            </w:pPr>
            <w:r>
              <w:rPr>
                <w:rFonts w:eastAsia="Calibri"/>
              </w:rPr>
              <w:t>465</w:t>
            </w:r>
          </w:p>
        </w:tc>
        <w:tc>
          <w:tcPr>
            <w:tcW w:w="2266" w:type="dxa"/>
            <w:shd w:val="clear" w:color="auto" w:fill="auto"/>
            <w:tcMar>
              <w:left w:w="103" w:type="dxa"/>
            </w:tcMar>
          </w:tcPr>
          <w:p w:rsidR="00E76771" w:rsidRDefault="00E73511">
            <w:pPr>
              <w:jc w:val="right"/>
            </w:pPr>
            <w:r>
              <w:rPr>
                <w:rFonts w:eastAsia="Calibri"/>
              </w:rPr>
              <w:t>534</w:t>
            </w:r>
          </w:p>
        </w:tc>
        <w:tc>
          <w:tcPr>
            <w:tcW w:w="2264" w:type="dxa"/>
            <w:shd w:val="clear" w:color="auto" w:fill="auto"/>
            <w:tcMar>
              <w:left w:w="103" w:type="dxa"/>
            </w:tcMar>
          </w:tcPr>
          <w:p w:rsidR="00E76771" w:rsidRDefault="00E73511">
            <w:pPr>
              <w:jc w:val="right"/>
            </w:pPr>
            <w:r>
              <w:rPr>
                <w:rFonts w:eastAsia="Calibri"/>
              </w:rPr>
              <w:t>534</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u w:val="single"/>
        </w:rPr>
      </w:pPr>
    </w:p>
    <w:p w:rsidR="00E76771" w:rsidRDefault="00CA7075">
      <w:pPr>
        <w:jc w:val="both"/>
        <w:rPr>
          <w:rFonts w:eastAsia="Calibri"/>
        </w:rPr>
      </w:pPr>
      <w:r>
        <w:rPr>
          <w:rFonts w:eastAsia="Calibri"/>
          <w:u w:val="single"/>
        </w:rPr>
        <w:t>Zámer:</w:t>
      </w:r>
      <w:r>
        <w:rPr>
          <w:rFonts w:eastAsia="Calibri"/>
          <w:sz w:val="25"/>
          <w:szCs w:val="25"/>
        </w:rPr>
        <w:t xml:space="preserve"> </w:t>
      </w:r>
      <w:r>
        <w:rPr>
          <w:rFonts w:eastAsia="Calibri"/>
        </w:rPr>
        <w:t>Dostupná literatúra v obci pre všetky vekové kategórie.</w:t>
      </w:r>
    </w:p>
    <w:p w:rsidR="00E76771" w:rsidRDefault="00CA7075">
      <w:pPr>
        <w:jc w:val="both"/>
        <w:rPr>
          <w:rFonts w:eastAsia="Calibri"/>
        </w:rPr>
      </w:pPr>
      <w:r>
        <w:rPr>
          <w:rFonts w:eastAsia="Calibri"/>
          <w:u w:val="single"/>
        </w:rPr>
        <w:t>Cieľ:</w:t>
      </w:r>
      <w:r>
        <w:rPr>
          <w:rFonts w:eastAsia="Calibri"/>
        </w:rPr>
        <w:t xml:space="preserve"> Zachovať dostupnosť knižnično-informačných služieb v obci, vypestovať vzťah k literatúre u mladých čitateľov.</w:t>
      </w:r>
    </w:p>
    <w:p w:rsidR="00E76771" w:rsidRDefault="00CA7075">
      <w:pPr>
        <w:jc w:val="both"/>
      </w:pPr>
      <w:r>
        <w:rPr>
          <w:rFonts w:eastAsia="Calibri"/>
          <w:u w:val="single"/>
        </w:rPr>
        <w:t>Komentár:</w:t>
      </w:r>
      <w:r>
        <w:rPr>
          <w:rFonts w:eastAsia="Calibri"/>
        </w:rPr>
        <w:t xml:space="preserve"> Z bežného rozpočtu bude financovaná odmena za vedenie knižnice, odvody do poisťovní a nákup nových kníh.</w:t>
      </w:r>
    </w:p>
    <w:p w:rsidR="00E76771" w:rsidRDefault="00E76771">
      <w:pPr>
        <w:rPr>
          <w:rFonts w:eastAsia="Calibri"/>
        </w:rPr>
      </w:pPr>
    </w:p>
    <w:p w:rsidR="00E76771" w:rsidRDefault="00CA7075">
      <w:r>
        <w:rPr>
          <w:rFonts w:eastAsia="Calibri"/>
          <w:b/>
        </w:rPr>
        <w:t>Podprogram 02 06 Spevácke súbory</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E73511">
            <w:pPr>
              <w:jc w:val="center"/>
            </w:pPr>
            <w:r>
              <w:rPr>
                <w:rFonts w:eastAsia="Calibri"/>
                <w:b/>
              </w:rPr>
              <w:t>2020</w:t>
            </w:r>
          </w:p>
        </w:tc>
        <w:tc>
          <w:tcPr>
            <w:tcW w:w="2266" w:type="dxa"/>
            <w:shd w:val="clear" w:color="auto" w:fill="auto"/>
            <w:tcMar>
              <w:left w:w="103" w:type="dxa"/>
            </w:tcMar>
          </w:tcPr>
          <w:p w:rsidR="00E76771" w:rsidRDefault="00E73511">
            <w:pPr>
              <w:jc w:val="center"/>
            </w:pPr>
            <w:r>
              <w:rPr>
                <w:rFonts w:eastAsia="Calibri"/>
                <w:b/>
              </w:rPr>
              <w:t>2021</w:t>
            </w:r>
          </w:p>
        </w:tc>
        <w:tc>
          <w:tcPr>
            <w:tcW w:w="2264" w:type="dxa"/>
            <w:shd w:val="clear" w:color="auto" w:fill="auto"/>
            <w:tcMar>
              <w:left w:w="103" w:type="dxa"/>
            </w:tcMar>
          </w:tcPr>
          <w:p w:rsidR="00E76771" w:rsidRDefault="00E73511">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CA7075" w:rsidP="00E73511">
            <w:pPr>
              <w:jc w:val="right"/>
            </w:pPr>
            <w:r>
              <w:rPr>
                <w:rFonts w:eastAsia="Calibri"/>
              </w:rPr>
              <w:t>1</w:t>
            </w:r>
            <w:r w:rsidR="00E73511">
              <w:rPr>
                <w:rFonts w:eastAsia="Calibri"/>
              </w:rPr>
              <w:t xml:space="preserve"> 550</w:t>
            </w:r>
          </w:p>
        </w:tc>
        <w:tc>
          <w:tcPr>
            <w:tcW w:w="2266" w:type="dxa"/>
            <w:shd w:val="clear" w:color="auto" w:fill="auto"/>
            <w:tcMar>
              <w:left w:w="103" w:type="dxa"/>
            </w:tcMar>
          </w:tcPr>
          <w:p w:rsidR="00E76771" w:rsidRDefault="00E73511">
            <w:pPr>
              <w:jc w:val="right"/>
            </w:pPr>
            <w:r>
              <w:rPr>
                <w:rFonts w:eastAsia="Calibri"/>
              </w:rPr>
              <w:t>1 000</w:t>
            </w:r>
          </w:p>
        </w:tc>
        <w:tc>
          <w:tcPr>
            <w:tcW w:w="2264" w:type="dxa"/>
            <w:shd w:val="clear" w:color="auto" w:fill="auto"/>
            <w:tcMar>
              <w:left w:w="103" w:type="dxa"/>
            </w:tcMar>
          </w:tcPr>
          <w:p w:rsidR="00E76771" w:rsidRDefault="00E73511">
            <w:pPr>
              <w:jc w:val="right"/>
            </w:pPr>
            <w:r>
              <w:rPr>
                <w:rFonts w:eastAsia="Calibri"/>
              </w:rPr>
              <w:t>1 000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rPr>
          <w:rFonts w:eastAsia="Calibri"/>
          <w:szCs w:val="24"/>
        </w:rPr>
      </w:pPr>
      <w:r>
        <w:rPr>
          <w:rFonts w:eastAsia="Calibri"/>
          <w:u w:val="single"/>
        </w:rPr>
        <w:t>Zámer:</w:t>
      </w:r>
      <w:r>
        <w:rPr>
          <w:rFonts w:eastAsia="Calibri"/>
          <w:sz w:val="25"/>
          <w:szCs w:val="25"/>
        </w:rPr>
        <w:t xml:space="preserve"> </w:t>
      </w:r>
      <w:r>
        <w:rPr>
          <w:rFonts w:eastAsia="Calibri"/>
          <w:szCs w:val="24"/>
        </w:rPr>
        <w:t>Záujmová činnosť občanov.</w:t>
      </w:r>
    </w:p>
    <w:p w:rsidR="00E76771" w:rsidRDefault="00CA7075">
      <w:pPr>
        <w:rPr>
          <w:rFonts w:eastAsia="Calibri"/>
        </w:rPr>
      </w:pPr>
      <w:r>
        <w:rPr>
          <w:rFonts w:eastAsia="Calibri"/>
          <w:u w:val="single"/>
        </w:rPr>
        <w:t>Cieľ:</w:t>
      </w:r>
      <w:r>
        <w:rPr>
          <w:rFonts w:eastAsia="Calibri"/>
        </w:rPr>
        <w:t xml:space="preserve"> Podporiť spevácky súbor v obci.</w:t>
      </w:r>
    </w:p>
    <w:p w:rsidR="00E76771" w:rsidRDefault="00CA7075">
      <w:r>
        <w:rPr>
          <w:rFonts w:eastAsia="Calibri"/>
          <w:u w:val="single"/>
        </w:rPr>
        <w:t>Komentár:</w:t>
      </w:r>
      <w:r>
        <w:rPr>
          <w:rFonts w:eastAsia="Calibri"/>
        </w:rPr>
        <w:t xml:space="preserve"> výdavky sú rozpočtované na oblečenie, obuv a všeobecný materiál pre spevácke súbory. </w:t>
      </w:r>
    </w:p>
    <w:p w:rsidR="00E76771" w:rsidRDefault="00E76771">
      <w:pPr>
        <w:rPr>
          <w:rFonts w:eastAsia="Calibri"/>
        </w:rPr>
      </w:pPr>
    </w:p>
    <w:p w:rsidR="00E76771" w:rsidRDefault="00CA7075">
      <w:pPr>
        <w:rPr>
          <w:rFonts w:eastAsia="Calibri"/>
          <w:b/>
        </w:rPr>
      </w:pPr>
      <w:r>
        <w:rPr>
          <w:rFonts w:eastAsia="Calibri"/>
          <w:b/>
        </w:rPr>
        <w:t>Podprogram 02 07 Príspevok turistom</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E73511">
            <w:pPr>
              <w:jc w:val="center"/>
            </w:pPr>
            <w:r>
              <w:rPr>
                <w:rFonts w:eastAsia="Calibri"/>
                <w:b/>
              </w:rPr>
              <w:t>2020</w:t>
            </w:r>
          </w:p>
        </w:tc>
        <w:tc>
          <w:tcPr>
            <w:tcW w:w="2266" w:type="dxa"/>
            <w:shd w:val="clear" w:color="auto" w:fill="auto"/>
            <w:tcMar>
              <w:left w:w="103" w:type="dxa"/>
            </w:tcMar>
          </w:tcPr>
          <w:p w:rsidR="00E76771" w:rsidRDefault="00E73511">
            <w:pPr>
              <w:jc w:val="center"/>
            </w:pPr>
            <w:r>
              <w:rPr>
                <w:rFonts w:eastAsia="Calibri"/>
                <w:b/>
              </w:rPr>
              <w:t>2021</w:t>
            </w:r>
          </w:p>
        </w:tc>
        <w:tc>
          <w:tcPr>
            <w:tcW w:w="2264" w:type="dxa"/>
            <w:shd w:val="clear" w:color="auto" w:fill="auto"/>
            <w:tcMar>
              <w:left w:w="103" w:type="dxa"/>
            </w:tcMar>
          </w:tcPr>
          <w:p w:rsidR="00E76771" w:rsidRDefault="00E73511">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CA7075">
            <w:pPr>
              <w:jc w:val="right"/>
              <w:rPr>
                <w:rFonts w:eastAsia="Calibri"/>
              </w:rPr>
            </w:pPr>
            <w:r>
              <w:rPr>
                <w:rFonts w:eastAsia="Calibri"/>
              </w:rPr>
              <w:t>100</w:t>
            </w:r>
          </w:p>
        </w:tc>
        <w:tc>
          <w:tcPr>
            <w:tcW w:w="2266" w:type="dxa"/>
            <w:shd w:val="clear" w:color="auto" w:fill="auto"/>
            <w:tcMar>
              <w:left w:w="103" w:type="dxa"/>
            </w:tcMar>
          </w:tcPr>
          <w:p w:rsidR="00E76771" w:rsidRDefault="00CA7075">
            <w:pPr>
              <w:jc w:val="right"/>
              <w:rPr>
                <w:rFonts w:eastAsia="Calibri"/>
              </w:rPr>
            </w:pPr>
            <w:r>
              <w:rPr>
                <w:rFonts w:eastAsia="Calibri"/>
              </w:rPr>
              <w:t>100</w:t>
            </w:r>
          </w:p>
        </w:tc>
        <w:tc>
          <w:tcPr>
            <w:tcW w:w="2264" w:type="dxa"/>
            <w:shd w:val="clear" w:color="auto" w:fill="auto"/>
            <w:tcMar>
              <w:left w:w="103" w:type="dxa"/>
            </w:tcMar>
          </w:tcPr>
          <w:p w:rsidR="00E76771" w:rsidRDefault="00CA7075">
            <w:pPr>
              <w:jc w:val="right"/>
              <w:rPr>
                <w:rFonts w:eastAsia="Calibri"/>
              </w:rPr>
            </w:pPr>
            <w:r>
              <w:rPr>
                <w:rFonts w:eastAsia="Calibri"/>
              </w:rPr>
              <w:t>100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u w:val="single"/>
        </w:rPr>
      </w:pPr>
    </w:p>
    <w:p w:rsidR="00E76771" w:rsidRDefault="00CA7075">
      <w:pPr>
        <w:rPr>
          <w:rFonts w:eastAsia="Calibri"/>
          <w:sz w:val="25"/>
          <w:szCs w:val="25"/>
        </w:rPr>
      </w:pPr>
      <w:r>
        <w:rPr>
          <w:rFonts w:eastAsia="Calibri"/>
          <w:u w:val="single"/>
        </w:rPr>
        <w:t>Zámer:</w:t>
      </w:r>
      <w:r>
        <w:rPr>
          <w:rFonts w:eastAsia="Calibri"/>
          <w:sz w:val="25"/>
          <w:szCs w:val="25"/>
        </w:rPr>
        <w:t xml:space="preserve"> </w:t>
      </w:r>
      <w:r>
        <w:rPr>
          <w:rFonts w:eastAsia="Calibri"/>
          <w:szCs w:val="24"/>
        </w:rPr>
        <w:t>Motivácia občanov k zdravému životnému štýlu.</w:t>
      </w:r>
    </w:p>
    <w:p w:rsidR="00E76771" w:rsidRDefault="00CA7075">
      <w:pPr>
        <w:rPr>
          <w:rFonts w:eastAsia="Calibri"/>
        </w:rPr>
      </w:pPr>
      <w:r>
        <w:rPr>
          <w:rFonts w:eastAsia="Calibri"/>
          <w:u w:val="single"/>
        </w:rPr>
        <w:t>Cieľ:</w:t>
      </w:r>
      <w:r>
        <w:rPr>
          <w:rFonts w:eastAsia="Calibri"/>
        </w:rPr>
        <w:t xml:space="preserve"> Podporiť turistický oddiel KST Ostrá Veľký Klíž.</w:t>
      </w:r>
    </w:p>
    <w:p w:rsidR="00E76771" w:rsidRDefault="00CA7075">
      <w:r>
        <w:rPr>
          <w:rFonts w:eastAsia="Calibri"/>
          <w:u w:val="single"/>
        </w:rPr>
        <w:t>Komentár:</w:t>
      </w:r>
      <w:r>
        <w:rPr>
          <w:rFonts w:eastAsia="Calibri"/>
        </w:rPr>
        <w:t xml:space="preserve"> výdavky sú určené na zakúpenie propagačných materiálov, ktorými budú reprezentovať našu obec na turistických aktivitách počas roka.</w:t>
      </w:r>
    </w:p>
    <w:p w:rsidR="00E76771" w:rsidRDefault="00E76771"/>
    <w:p w:rsidR="00E76771" w:rsidRDefault="00CA7075">
      <w:pPr>
        <w:rPr>
          <w:rFonts w:eastAsia="Calibri"/>
          <w:b/>
          <w:color w:val="FF0000"/>
          <w:sz w:val="32"/>
          <w:szCs w:val="32"/>
        </w:rPr>
      </w:pPr>
      <w:r>
        <w:rPr>
          <w:rFonts w:eastAsia="Calibri"/>
          <w:b/>
          <w:color w:val="FF0000"/>
          <w:sz w:val="32"/>
          <w:szCs w:val="32"/>
        </w:rPr>
        <w:t>Program 03 Služby občanom</w:t>
      </w:r>
    </w:p>
    <w:p w:rsidR="00E76771" w:rsidRDefault="00E76771">
      <w:pPr>
        <w:rPr>
          <w:rFonts w:eastAsia="Calibri"/>
          <w:b/>
          <w:sz w:val="32"/>
          <w:szCs w:val="32"/>
        </w:rPr>
      </w:pPr>
    </w:p>
    <w:p w:rsidR="00E76771" w:rsidRDefault="00CA7075">
      <w:pPr>
        <w:rPr>
          <w:rFonts w:eastAsia="Calibri"/>
          <w:b/>
        </w:rPr>
      </w:pPr>
      <w:r>
        <w:rPr>
          <w:rFonts w:eastAsia="Calibri"/>
          <w:b/>
        </w:rPr>
        <w:t>Podprogramy: 03 01 – Register obyvateľov</w:t>
      </w:r>
    </w:p>
    <w:p w:rsidR="00E76771" w:rsidRDefault="00CA7075">
      <w:pPr>
        <w:rPr>
          <w:rFonts w:eastAsia="Calibri"/>
          <w:b/>
        </w:rPr>
      </w:pPr>
      <w:r>
        <w:rPr>
          <w:rFonts w:eastAsia="Calibri"/>
          <w:b/>
        </w:rPr>
        <w:lastRenderedPageBreak/>
        <w:t xml:space="preserve">                          03 02 – Spoločný stavebný úrad</w:t>
      </w:r>
    </w:p>
    <w:p w:rsidR="00E76771" w:rsidRDefault="00CA7075">
      <w:pPr>
        <w:rPr>
          <w:rFonts w:eastAsia="Calibri"/>
          <w:b/>
        </w:rPr>
      </w:pPr>
      <w:r>
        <w:rPr>
          <w:rFonts w:eastAsia="Calibri"/>
          <w:b/>
        </w:rPr>
        <w:t xml:space="preserve">                          03 04 – Životné prostredie</w:t>
      </w:r>
    </w:p>
    <w:p w:rsidR="00E76771" w:rsidRDefault="00CA7075">
      <w:pPr>
        <w:rPr>
          <w:rFonts w:eastAsia="Calibri"/>
          <w:b/>
        </w:rPr>
      </w:pPr>
      <w:r>
        <w:rPr>
          <w:rFonts w:eastAsia="Calibri"/>
          <w:b/>
        </w:rPr>
        <w:t xml:space="preserve">                          03 05 – Ochrana pred požiarmi</w:t>
      </w:r>
    </w:p>
    <w:p w:rsidR="00E76771" w:rsidRDefault="00CA7075">
      <w:pPr>
        <w:rPr>
          <w:rFonts w:eastAsia="Calibri"/>
          <w:b/>
        </w:rPr>
      </w:pPr>
      <w:r>
        <w:rPr>
          <w:rFonts w:eastAsia="Calibri"/>
          <w:b/>
        </w:rPr>
        <w:t xml:space="preserve">                          03 06 – Cesty a chodníky</w:t>
      </w:r>
    </w:p>
    <w:p w:rsidR="00E76771" w:rsidRDefault="00CA7075">
      <w:pPr>
        <w:rPr>
          <w:rFonts w:eastAsia="Calibri"/>
          <w:b/>
        </w:rPr>
      </w:pPr>
      <w:r>
        <w:rPr>
          <w:rFonts w:eastAsia="Calibri"/>
          <w:b/>
        </w:rPr>
        <w:t xml:space="preserve">                          03 07 – Nakladanie s odpadmi</w:t>
      </w:r>
    </w:p>
    <w:p w:rsidR="00712379" w:rsidRDefault="00CA7075">
      <w:pPr>
        <w:rPr>
          <w:rFonts w:eastAsia="Calibri"/>
          <w:b/>
        </w:rPr>
      </w:pPr>
      <w:r>
        <w:rPr>
          <w:rFonts w:eastAsia="Calibri"/>
          <w:b/>
        </w:rPr>
        <w:t xml:space="preserve">                          03 08 – Obec</w:t>
      </w:r>
    </w:p>
    <w:p w:rsidR="00E76771" w:rsidRDefault="00CA7075">
      <w:pPr>
        <w:rPr>
          <w:rFonts w:eastAsia="Calibri"/>
          <w:b/>
        </w:rPr>
      </w:pPr>
      <w:r>
        <w:rPr>
          <w:rFonts w:eastAsia="Calibri"/>
          <w:b/>
        </w:rPr>
        <w:t xml:space="preserve">                          03 09 – Verejné osvetlenie</w:t>
      </w:r>
    </w:p>
    <w:p w:rsidR="00E76771" w:rsidRDefault="00CA7075">
      <w:pPr>
        <w:rPr>
          <w:rFonts w:eastAsia="Calibri"/>
          <w:b/>
        </w:rPr>
      </w:pPr>
      <w:r>
        <w:rPr>
          <w:rFonts w:eastAsia="Calibri"/>
          <w:b/>
        </w:rPr>
        <w:t xml:space="preserve">                          03 10 – Domy smútku</w:t>
      </w:r>
    </w:p>
    <w:p w:rsidR="00E76771" w:rsidRDefault="00CA7075">
      <w:pPr>
        <w:rPr>
          <w:rFonts w:eastAsia="Calibri"/>
          <w:b/>
        </w:rPr>
      </w:pPr>
      <w:r>
        <w:rPr>
          <w:rFonts w:eastAsia="Calibri"/>
          <w:b/>
        </w:rPr>
        <w:t xml:space="preserve">                          03 11 – Matrika</w:t>
      </w:r>
    </w:p>
    <w:p w:rsidR="00BF7C50" w:rsidRDefault="00BF7C50">
      <w:pPr>
        <w:rPr>
          <w:rFonts w:eastAsia="Calibri"/>
          <w:b/>
        </w:rPr>
      </w:pPr>
      <w:r>
        <w:rPr>
          <w:rFonts w:eastAsia="Calibri"/>
          <w:b/>
        </w:rPr>
        <w:t xml:space="preserve">                          03 12 - Voľby</w:t>
      </w:r>
    </w:p>
    <w:p w:rsidR="00E76771" w:rsidRDefault="00CA7075">
      <w:pPr>
        <w:rPr>
          <w:rFonts w:eastAsia="Calibri"/>
          <w:b/>
        </w:rPr>
      </w:pPr>
      <w:r>
        <w:rPr>
          <w:rFonts w:eastAsia="Calibri"/>
          <w:b/>
        </w:rPr>
        <w:t xml:space="preserve">                          03 13 – Bytovka</w:t>
      </w:r>
    </w:p>
    <w:p w:rsidR="00E76771" w:rsidRDefault="00CA7075">
      <w:pPr>
        <w:rPr>
          <w:rFonts w:eastAsia="Calibri"/>
          <w:b/>
        </w:rPr>
      </w:pPr>
      <w:r>
        <w:rPr>
          <w:rFonts w:eastAsia="Calibri"/>
          <w:b/>
        </w:rPr>
        <w:t xml:space="preserve">                          03 15 – Register adries</w:t>
      </w:r>
    </w:p>
    <w:p w:rsidR="00E76771" w:rsidRDefault="00CA7075">
      <w:pPr>
        <w:rPr>
          <w:rFonts w:eastAsia="Calibri"/>
          <w:b/>
        </w:rPr>
      </w:pPr>
      <w:r>
        <w:rPr>
          <w:rFonts w:eastAsia="Calibri"/>
          <w:b/>
        </w:rPr>
        <w:t xml:space="preserve">                          </w:t>
      </w:r>
    </w:p>
    <w:p w:rsidR="00E76771" w:rsidRDefault="00CA7075">
      <w:pPr>
        <w:rPr>
          <w:rFonts w:eastAsia="Calibri"/>
          <w:b/>
        </w:rPr>
      </w:pPr>
      <w:r>
        <w:rPr>
          <w:rFonts w:eastAsia="Calibri"/>
          <w:b/>
        </w:rPr>
        <w:t xml:space="preserve">Podprogram 03 01 Register obyvateľov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CA7075" w:rsidP="00992DF5">
            <w:pPr>
              <w:jc w:val="center"/>
            </w:pPr>
            <w:r w:rsidRPr="00992DF5">
              <w:rPr>
                <w:rFonts w:eastAsia="Calibri"/>
                <w:b/>
              </w:rPr>
              <w:t>20</w:t>
            </w:r>
            <w:r w:rsidR="00992DF5">
              <w:rPr>
                <w:rFonts w:eastAsia="Calibri"/>
                <w:b/>
              </w:rPr>
              <w:t>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pPr>
            <w:r>
              <w:rPr>
                <w:rFonts w:eastAsia="Calibri"/>
              </w:rPr>
              <w:t>300</w:t>
            </w:r>
          </w:p>
        </w:tc>
        <w:tc>
          <w:tcPr>
            <w:tcW w:w="2266" w:type="dxa"/>
            <w:shd w:val="clear" w:color="auto" w:fill="auto"/>
            <w:tcMar>
              <w:left w:w="103" w:type="dxa"/>
            </w:tcMar>
          </w:tcPr>
          <w:p w:rsidR="00E76771" w:rsidRDefault="00992DF5">
            <w:pPr>
              <w:jc w:val="right"/>
            </w:pPr>
            <w:r>
              <w:rPr>
                <w:rFonts w:eastAsia="Calibri"/>
              </w:rPr>
              <w:t>297</w:t>
            </w:r>
          </w:p>
        </w:tc>
        <w:tc>
          <w:tcPr>
            <w:tcW w:w="2264" w:type="dxa"/>
            <w:shd w:val="clear" w:color="auto" w:fill="auto"/>
            <w:tcMar>
              <w:left w:w="103" w:type="dxa"/>
            </w:tcMar>
          </w:tcPr>
          <w:p w:rsidR="00E76771" w:rsidRDefault="00CA7075">
            <w:pPr>
              <w:jc w:val="right"/>
            </w:pPr>
            <w:r>
              <w:rPr>
                <w:rFonts w:eastAsia="Calibri"/>
              </w:rPr>
              <w:t>297</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rPr>
          <w:rFonts w:eastAsia="Calibri"/>
        </w:rPr>
      </w:pPr>
      <w:r>
        <w:rPr>
          <w:rFonts w:eastAsia="Calibri"/>
          <w:u w:val="single"/>
        </w:rPr>
        <w:t>Zámer:</w:t>
      </w:r>
      <w:r>
        <w:rPr>
          <w:rFonts w:eastAsia="Calibri"/>
        </w:rPr>
        <w:t xml:space="preserve"> Integrovaná evidencia obyvateľov obce poskytujúca všetky potrebné výstupy a informácie.</w:t>
      </w:r>
    </w:p>
    <w:p w:rsidR="00E76771" w:rsidRDefault="00CA7075">
      <w:pPr>
        <w:jc w:val="both"/>
        <w:rPr>
          <w:rFonts w:eastAsia="Calibri"/>
        </w:rPr>
      </w:pPr>
      <w:r>
        <w:rPr>
          <w:rFonts w:eastAsia="Calibri"/>
          <w:u w:val="single"/>
        </w:rPr>
        <w:t>Cieľ:</w:t>
      </w:r>
      <w:r>
        <w:rPr>
          <w:rFonts w:eastAsia="Calibri"/>
        </w:rPr>
        <w:t xml:space="preserve"> Zabezpečiť včasnú a flexibilnú evidenciu obyvateľov obce.</w:t>
      </w:r>
    </w:p>
    <w:p w:rsidR="00E76771" w:rsidRDefault="00CA7075">
      <w:pPr>
        <w:jc w:val="both"/>
        <w:rPr>
          <w:rFonts w:eastAsia="Times New Roman"/>
          <w:szCs w:val="24"/>
          <w:lang w:eastAsia="sk-SK"/>
        </w:rPr>
      </w:pPr>
      <w:r>
        <w:rPr>
          <w:rFonts w:eastAsia="Calibri"/>
          <w:u w:val="single"/>
        </w:rPr>
        <w:t>Komentár:</w:t>
      </w:r>
      <w:r>
        <w:rPr>
          <w:rFonts w:eastAsia="Times New Roman"/>
          <w:szCs w:val="24"/>
          <w:lang w:eastAsia="sk-SK"/>
        </w:rPr>
        <w:t xml:space="preserve"> </w:t>
      </w:r>
      <w:r>
        <w:rPr>
          <w:rFonts w:eastAsia="Calibri"/>
        </w:rPr>
        <w:t>Predmetom podprogramu je zabezpečenie činností</w:t>
      </w:r>
      <w:r>
        <w:rPr>
          <w:rFonts w:eastAsia="Times New Roman"/>
          <w:szCs w:val="24"/>
          <w:lang w:eastAsia="sk-SK"/>
        </w:rPr>
        <w:t xml:space="preserve"> v zmysle platnej legislatívy</w:t>
      </w:r>
      <w:r>
        <w:rPr>
          <w:rFonts w:eastAsia="Calibri"/>
        </w:rPr>
        <w:t>: prihlásenie občanov na trvalý a prechodný pobyt, odhlásenie z pobytu, potvrdenie o trvalom pobyte, evidencia zmien v databáze obyvateľstva, mesačné hlásenia pre štatistický úrad.</w:t>
      </w:r>
      <w:r>
        <w:rPr>
          <w:rFonts w:eastAsia="Times New Roman"/>
          <w:szCs w:val="24"/>
          <w:lang w:eastAsia="sk-SK"/>
        </w:rPr>
        <w:t xml:space="preserve"> Podprogram je financovaný zo štátneho rozpočtu. Výdavky zahŕňajú mzdy, odvody do poisťovní.</w:t>
      </w:r>
    </w:p>
    <w:p w:rsidR="00E76771" w:rsidRDefault="00E76771">
      <w:pPr>
        <w:jc w:val="both"/>
        <w:rPr>
          <w:rFonts w:eastAsia="Calibri"/>
          <w:sz w:val="25"/>
          <w:szCs w:val="25"/>
        </w:rPr>
      </w:pPr>
    </w:p>
    <w:p w:rsidR="00E76771" w:rsidRDefault="00CA7075">
      <w:pPr>
        <w:rPr>
          <w:rFonts w:eastAsia="Calibri"/>
          <w:b/>
        </w:rPr>
      </w:pPr>
      <w:r>
        <w:rPr>
          <w:rFonts w:eastAsia="Calibri"/>
          <w:b/>
        </w:rPr>
        <w:t xml:space="preserve">Podprogram 03 02 Spoločný stavebný úrad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992DF5">
            <w:pPr>
              <w:jc w:val="center"/>
            </w:pPr>
            <w:r>
              <w:rPr>
                <w:rFonts w:eastAsia="Calibri"/>
                <w:b/>
              </w:rPr>
              <w:t>2020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pPr>
            <w:r>
              <w:rPr>
                <w:rFonts w:eastAsia="Calibri"/>
              </w:rPr>
              <w:t>1000</w:t>
            </w:r>
          </w:p>
        </w:tc>
        <w:tc>
          <w:tcPr>
            <w:tcW w:w="2266" w:type="dxa"/>
            <w:shd w:val="clear" w:color="auto" w:fill="auto"/>
            <w:tcMar>
              <w:left w:w="103" w:type="dxa"/>
            </w:tcMar>
          </w:tcPr>
          <w:p w:rsidR="00E76771" w:rsidRDefault="00CA7075">
            <w:pPr>
              <w:jc w:val="right"/>
            </w:pPr>
            <w:r>
              <w:rPr>
                <w:rFonts w:eastAsia="Calibri"/>
              </w:rPr>
              <w:t>1499</w:t>
            </w:r>
          </w:p>
        </w:tc>
        <w:tc>
          <w:tcPr>
            <w:tcW w:w="2264" w:type="dxa"/>
            <w:shd w:val="clear" w:color="auto" w:fill="auto"/>
            <w:tcMar>
              <w:left w:w="103" w:type="dxa"/>
            </w:tcMar>
          </w:tcPr>
          <w:p w:rsidR="00E76771" w:rsidRDefault="00CA7075">
            <w:pPr>
              <w:jc w:val="right"/>
            </w:pPr>
            <w:r>
              <w:rPr>
                <w:rFonts w:eastAsia="Calibri"/>
              </w:rPr>
              <w:t>1499</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rPr>
          <w:rFonts w:eastAsia="Calibri"/>
        </w:rPr>
      </w:pPr>
      <w:r>
        <w:rPr>
          <w:rFonts w:eastAsia="Calibri"/>
          <w:u w:val="single"/>
        </w:rPr>
        <w:t>Zámer:</w:t>
      </w:r>
      <w:r>
        <w:rPr>
          <w:rFonts w:eastAsia="Calibri"/>
        </w:rPr>
        <w:t xml:space="preserve"> Efektívne a rýchle stavebné konania v zákonných lehotách.</w:t>
      </w:r>
    </w:p>
    <w:p w:rsidR="00E76771" w:rsidRDefault="00CA7075">
      <w:pPr>
        <w:rPr>
          <w:rFonts w:eastAsia="Calibri"/>
        </w:rPr>
      </w:pPr>
      <w:r>
        <w:rPr>
          <w:rFonts w:eastAsia="Calibri"/>
          <w:u w:val="single"/>
        </w:rPr>
        <w:t>Cieľ:</w:t>
      </w:r>
      <w:r>
        <w:rPr>
          <w:rFonts w:eastAsia="Calibri"/>
        </w:rPr>
        <w:t xml:space="preserve"> Zabezpečiť stavebné povolenia pre našich občanov v súlade so zákonom.</w:t>
      </w:r>
    </w:p>
    <w:p w:rsidR="00E76771" w:rsidRDefault="00CA7075">
      <w:pPr>
        <w:rPr>
          <w:rFonts w:eastAsia="Calibri"/>
        </w:rPr>
      </w:pPr>
      <w:r>
        <w:rPr>
          <w:rFonts w:eastAsia="Calibri"/>
          <w:u w:val="single"/>
        </w:rPr>
        <w:t>Komentár:</w:t>
      </w:r>
      <w:r>
        <w:rPr>
          <w:rFonts w:eastAsia="Calibri"/>
        </w:rPr>
        <w:t xml:space="preserve"> Obec na základe požiadaviek občanov zabezpečuje stavebné konanie a povolenie, kolaudačné konanie a rozhodnutie, oznámenia k ohláseným stavbám, stavebným úpravám. </w:t>
      </w:r>
    </w:p>
    <w:p w:rsidR="00E76771" w:rsidRDefault="00CA7075">
      <w:pPr>
        <w:rPr>
          <w:rFonts w:eastAsia="Calibri"/>
        </w:rPr>
      </w:pPr>
      <w:r>
        <w:rPr>
          <w:rFonts w:eastAsia="Calibri"/>
        </w:rPr>
        <w:t>Z bežného rozpočtu sú financované platby na činnosť  Spoločného stavebného úradu so sídlom v Partizánskom. Podprogram je v rámci prenesených kompetencií financovaný z prevažnej časti zo štátneho rozpočtu.</w:t>
      </w:r>
    </w:p>
    <w:p w:rsidR="00E76771" w:rsidRDefault="00E76771">
      <w:pPr>
        <w:rPr>
          <w:rFonts w:eastAsia="Calibri"/>
          <w:sz w:val="28"/>
          <w:szCs w:val="28"/>
        </w:rPr>
      </w:pPr>
    </w:p>
    <w:p w:rsidR="00E76771" w:rsidRDefault="00CA7075">
      <w:pPr>
        <w:rPr>
          <w:rFonts w:eastAsia="Calibri"/>
          <w:b/>
        </w:rPr>
      </w:pPr>
      <w:r>
        <w:rPr>
          <w:rFonts w:eastAsia="Calibri"/>
          <w:b/>
        </w:rPr>
        <w:t xml:space="preserve">Podprogram 03 04 Životné prostredie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992DF5">
            <w:pPr>
              <w:jc w:val="center"/>
            </w:pPr>
            <w:r>
              <w:rPr>
                <w:rFonts w:eastAsia="Calibri"/>
                <w:b/>
              </w:rPr>
              <w:t>2020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pPr>
            <w:r>
              <w:rPr>
                <w:rFonts w:eastAsia="Calibri"/>
              </w:rPr>
              <w:t>85</w:t>
            </w:r>
          </w:p>
        </w:tc>
        <w:tc>
          <w:tcPr>
            <w:tcW w:w="2266" w:type="dxa"/>
            <w:shd w:val="clear" w:color="auto" w:fill="auto"/>
            <w:tcMar>
              <w:left w:w="103" w:type="dxa"/>
            </w:tcMar>
          </w:tcPr>
          <w:p w:rsidR="00E76771" w:rsidRDefault="00992DF5">
            <w:pPr>
              <w:jc w:val="right"/>
            </w:pPr>
            <w:r>
              <w:rPr>
                <w:rFonts w:eastAsia="Calibri"/>
              </w:rPr>
              <w:t>448</w:t>
            </w:r>
          </w:p>
        </w:tc>
        <w:tc>
          <w:tcPr>
            <w:tcW w:w="2264" w:type="dxa"/>
            <w:shd w:val="clear" w:color="auto" w:fill="auto"/>
            <w:tcMar>
              <w:left w:w="103" w:type="dxa"/>
            </w:tcMar>
          </w:tcPr>
          <w:p w:rsidR="00E76771" w:rsidRDefault="00992DF5">
            <w:pPr>
              <w:jc w:val="right"/>
            </w:pPr>
            <w:r>
              <w:rPr>
                <w:rFonts w:eastAsia="Calibri"/>
              </w:rPr>
              <w:t>448</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u w:val="single"/>
        </w:rPr>
      </w:pPr>
    </w:p>
    <w:p w:rsidR="00E76771" w:rsidRDefault="00CA7075">
      <w:pPr>
        <w:rPr>
          <w:rFonts w:eastAsia="Calibri"/>
        </w:rPr>
      </w:pPr>
      <w:r>
        <w:rPr>
          <w:rFonts w:eastAsia="Calibri"/>
          <w:u w:val="single"/>
        </w:rPr>
        <w:t>Zámer:</w:t>
      </w:r>
      <w:r>
        <w:rPr>
          <w:rFonts w:eastAsia="Calibri"/>
        </w:rPr>
        <w:t xml:space="preserve"> Pekná a upravená obec.</w:t>
      </w:r>
    </w:p>
    <w:p w:rsidR="00E76771" w:rsidRDefault="00CA7075">
      <w:pPr>
        <w:rPr>
          <w:rFonts w:eastAsia="Calibri"/>
        </w:rPr>
      </w:pPr>
      <w:r>
        <w:rPr>
          <w:rFonts w:eastAsia="Calibri"/>
          <w:u w:val="single"/>
        </w:rPr>
        <w:t>Cieľ:</w:t>
      </w:r>
      <w:r>
        <w:rPr>
          <w:rFonts w:eastAsia="Calibri"/>
        </w:rPr>
        <w:t xml:space="preserve"> Zabezpečiť pravidelnú a efektívnu starostlivosť o existujúcu verejnú zeleň a priestranstvá.</w:t>
      </w:r>
    </w:p>
    <w:p w:rsidR="00E76771" w:rsidRDefault="00CA7075">
      <w:r>
        <w:rPr>
          <w:rFonts w:eastAsia="Calibri"/>
          <w:u w:val="single"/>
        </w:rPr>
        <w:lastRenderedPageBreak/>
        <w:t>Komentár:</w:t>
      </w:r>
      <w:r>
        <w:rPr>
          <w:rFonts w:eastAsia="Calibri"/>
        </w:rPr>
        <w:t xml:space="preserve"> Obec každý rok obnovuje a rozširuje výsadbu verejnej zelene. Údržba verejných priestranstiev sa realizuje formou aktivačných prác, alebo zamestnancov úradu. Podprogram je z časti financovaný zo štátneho rozpočtu.</w:t>
      </w:r>
    </w:p>
    <w:p w:rsidR="00E76771" w:rsidRDefault="00E76771">
      <w:pPr>
        <w:rPr>
          <w:rFonts w:eastAsia="Calibri"/>
          <w:b/>
        </w:rPr>
      </w:pPr>
    </w:p>
    <w:p w:rsidR="00E76771" w:rsidRDefault="00E76771">
      <w:pPr>
        <w:rPr>
          <w:rFonts w:eastAsia="Calibri"/>
          <w:b/>
        </w:rPr>
      </w:pPr>
    </w:p>
    <w:p w:rsidR="00E76771" w:rsidRDefault="00E76771">
      <w:pPr>
        <w:rPr>
          <w:rFonts w:eastAsia="Calibri"/>
          <w:b/>
        </w:rPr>
      </w:pPr>
    </w:p>
    <w:p w:rsidR="00E76771" w:rsidRDefault="00E76771">
      <w:pPr>
        <w:rPr>
          <w:rFonts w:eastAsia="Calibri"/>
          <w:b/>
        </w:rPr>
      </w:pPr>
    </w:p>
    <w:p w:rsidR="00E76771" w:rsidRDefault="00E76771">
      <w:pPr>
        <w:rPr>
          <w:rFonts w:eastAsia="Calibri"/>
          <w:b/>
        </w:rPr>
      </w:pPr>
    </w:p>
    <w:p w:rsidR="00E76771" w:rsidRDefault="00CA7075">
      <w:pPr>
        <w:rPr>
          <w:rFonts w:eastAsia="Calibri"/>
          <w:b/>
        </w:rPr>
      </w:pPr>
      <w:r>
        <w:rPr>
          <w:rFonts w:eastAsia="Calibri"/>
          <w:b/>
        </w:rPr>
        <w:t xml:space="preserve">Podprogram 03 05 Ochrana pred požiarmi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CA7075" w:rsidP="00992DF5">
            <w:pPr>
              <w:jc w:val="center"/>
            </w:pPr>
            <w:r>
              <w:rPr>
                <w:rFonts w:eastAsia="Calibri"/>
                <w:b/>
              </w:rPr>
              <w:t>20</w:t>
            </w:r>
            <w:r w:rsidR="00992DF5">
              <w:rPr>
                <w:rFonts w:eastAsia="Calibri"/>
                <w:b/>
              </w:rPr>
              <w:t>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pPr>
            <w:r>
              <w:rPr>
                <w:rFonts w:eastAsia="Calibri"/>
              </w:rPr>
              <w:t>2 516</w:t>
            </w:r>
          </w:p>
        </w:tc>
        <w:tc>
          <w:tcPr>
            <w:tcW w:w="2266" w:type="dxa"/>
            <w:shd w:val="clear" w:color="auto" w:fill="auto"/>
            <w:tcMar>
              <w:left w:w="103" w:type="dxa"/>
            </w:tcMar>
          </w:tcPr>
          <w:p w:rsidR="00E76771" w:rsidRDefault="00CA7075">
            <w:pPr>
              <w:jc w:val="right"/>
            </w:pPr>
            <w:r>
              <w:rPr>
                <w:rFonts w:eastAsia="Calibri"/>
              </w:rPr>
              <w:t>512</w:t>
            </w:r>
          </w:p>
        </w:tc>
        <w:tc>
          <w:tcPr>
            <w:tcW w:w="2264" w:type="dxa"/>
            <w:shd w:val="clear" w:color="auto" w:fill="auto"/>
            <w:tcMar>
              <w:left w:w="103" w:type="dxa"/>
            </w:tcMar>
          </w:tcPr>
          <w:p w:rsidR="00E76771" w:rsidRDefault="00CA7075">
            <w:pPr>
              <w:jc w:val="right"/>
            </w:pPr>
            <w:r>
              <w:rPr>
                <w:rFonts w:eastAsia="Calibri"/>
              </w:rPr>
              <w:t>512</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rPr>
          <w:rFonts w:eastAsia="Calibri"/>
        </w:rPr>
      </w:pPr>
      <w:r>
        <w:rPr>
          <w:rFonts w:eastAsia="Calibri"/>
          <w:u w:val="single"/>
        </w:rPr>
        <w:t>Zámer:</w:t>
      </w:r>
      <w:r>
        <w:rPr>
          <w:rFonts w:eastAsia="Calibri"/>
        </w:rPr>
        <w:t xml:space="preserve"> Maximálna pripravenosť obce v prípade požiaru.</w:t>
      </w:r>
    </w:p>
    <w:p w:rsidR="00E76771" w:rsidRDefault="00CA7075">
      <w:pPr>
        <w:jc w:val="both"/>
        <w:rPr>
          <w:rFonts w:eastAsia="Calibri"/>
        </w:rPr>
      </w:pPr>
      <w:r>
        <w:rPr>
          <w:rFonts w:eastAsia="Calibri"/>
          <w:u w:val="single"/>
        </w:rPr>
        <w:t>Cieľ:</w:t>
      </w:r>
      <w:r>
        <w:rPr>
          <w:rFonts w:eastAsia="Calibri"/>
        </w:rPr>
        <w:t xml:space="preserve"> Chrániť obyvateľov a návštevníkov obce ako aj ich majetok a majetok obce pred povodňami a požiarmi. Znížiť riziko vzniku požiarov a vykonávať prevencie a kontroly.</w:t>
      </w:r>
    </w:p>
    <w:p w:rsidR="00E76771" w:rsidRDefault="00CA7075">
      <w:pPr>
        <w:jc w:val="both"/>
      </w:pPr>
      <w:r>
        <w:rPr>
          <w:rFonts w:eastAsia="Calibri"/>
          <w:u w:val="single"/>
        </w:rPr>
        <w:t>Komentár:</w:t>
      </w:r>
      <w:r>
        <w:rPr>
          <w:rFonts w:eastAsia="Calibri"/>
        </w:rPr>
        <w:t xml:space="preserve"> Bežné výdavky sú určené na zabezpečenie </w:t>
      </w:r>
      <w:r w:rsidR="008E1756">
        <w:rPr>
          <w:rFonts w:eastAsia="Calibri"/>
        </w:rPr>
        <w:t xml:space="preserve">bežnej činnosti DHZ-el.energia, </w:t>
      </w:r>
      <w:r>
        <w:rPr>
          <w:rFonts w:eastAsia="Calibri"/>
        </w:rPr>
        <w:t>poistenie majetku, transfery na členské príspevky.</w:t>
      </w:r>
      <w:r w:rsidR="00992DF5">
        <w:rPr>
          <w:rFonts w:eastAsia="Calibri"/>
        </w:rPr>
        <w:t xml:space="preserve"> Z dotácie poskytnutej zo ŠR je plánovaný nákup zariadenia DHZ.</w:t>
      </w:r>
    </w:p>
    <w:p w:rsidR="00E76771" w:rsidRDefault="00E76771">
      <w:pPr>
        <w:rPr>
          <w:rFonts w:eastAsia="Calibri"/>
        </w:rPr>
      </w:pPr>
    </w:p>
    <w:p w:rsidR="00E76771" w:rsidRDefault="00CA7075">
      <w:pPr>
        <w:rPr>
          <w:rFonts w:eastAsia="Calibri"/>
          <w:b/>
        </w:rPr>
      </w:pPr>
      <w:r>
        <w:rPr>
          <w:rFonts w:eastAsia="Calibri"/>
          <w:b/>
        </w:rPr>
        <w:t xml:space="preserve">Podprogram 03 06 Cesty a chodníky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CA7075" w:rsidP="00992DF5">
            <w:pPr>
              <w:jc w:val="center"/>
            </w:pPr>
            <w:r>
              <w:rPr>
                <w:rFonts w:eastAsia="Calibri"/>
                <w:b/>
              </w:rPr>
              <w:t>20</w:t>
            </w:r>
            <w:r w:rsidR="00992DF5">
              <w:rPr>
                <w:rFonts w:eastAsia="Calibri"/>
                <w:b/>
              </w:rPr>
              <w:t>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rPr>
                <w:rFonts w:eastAsia="Calibri"/>
              </w:rPr>
            </w:pPr>
            <w:r>
              <w:rPr>
                <w:rFonts w:eastAsia="Calibri"/>
              </w:rPr>
              <w:t>500</w:t>
            </w:r>
          </w:p>
        </w:tc>
        <w:tc>
          <w:tcPr>
            <w:tcW w:w="2266" w:type="dxa"/>
            <w:shd w:val="clear" w:color="auto" w:fill="auto"/>
            <w:tcMar>
              <w:left w:w="103" w:type="dxa"/>
            </w:tcMar>
          </w:tcPr>
          <w:p w:rsidR="00E76771" w:rsidRDefault="00CA7075">
            <w:pPr>
              <w:jc w:val="right"/>
              <w:rPr>
                <w:rFonts w:eastAsia="Calibri"/>
              </w:rPr>
            </w:pPr>
            <w:r>
              <w:rPr>
                <w:rFonts w:eastAsia="Calibri"/>
              </w:rPr>
              <w:t>100</w:t>
            </w:r>
          </w:p>
        </w:tc>
        <w:tc>
          <w:tcPr>
            <w:tcW w:w="2264" w:type="dxa"/>
            <w:shd w:val="clear" w:color="auto" w:fill="auto"/>
            <w:tcMar>
              <w:left w:w="103" w:type="dxa"/>
            </w:tcMar>
          </w:tcPr>
          <w:p w:rsidR="00E76771" w:rsidRDefault="00CA7075">
            <w:pPr>
              <w:jc w:val="right"/>
              <w:rPr>
                <w:rFonts w:eastAsia="Calibri"/>
              </w:rPr>
            </w:pPr>
            <w:r>
              <w:rPr>
                <w:rFonts w:eastAsia="Calibri"/>
              </w:rPr>
              <w:t>100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992DF5">
            <w:pPr>
              <w:jc w:val="right"/>
              <w:rPr>
                <w:rFonts w:eastAsia="Calibri"/>
              </w:rPr>
            </w:pPr>
            <w:r>
              <w:rPr>
                <w:rFonts w:eastAsia="Calibri"/>
              </w:rPr>
              <w:t>50 00</w:t>
            </w:r>
            <w:r w:rsidR="00CA7075">
              <w:rPr>
                <w:rFonts w:eastAsia="Calibri"/>
              </w:rPr>
              <w:t>0</w:t>
            </w:r>
          </w:p>
        </w:tc>
        <w:tc>
          <w:tcPr>
            <w:tcW w:w="2266" w:type="dxa"/>
            <w:shd w:val="clear" w:color="auto" w:fill="auto"/>
            <w:tcMar>
              <w:left w:w="103" w:type="dxa"/>
            </w:tcMar>
          </w:tcPr>
          <w:p w:rsidR="00E76771" w:rsidRDefault="00992DF5">
            <w:pPr>
              <w:jc w:val="right"/>
            </w:pPr>
            <w:r>
              <w:rPr>
                <w:rFonts w:eastAsia="Calibri"/>
              </w:rPr>
              <w:t>0</w:t>
            </w:r>
          </w:p>
        </w:tc>
        <w:tc>
          <w:tcPr>
            <w:tcW w:w="2264" w:type="dxa"/>
            <w:shd w:val="clear" w:color="auto" w:fill="auto"/>
            <w:tcMar>
              <w:left w:w="103" w:type="dxa"/>
            </w:tcMar>
          </w:tcPr>
          <w:p w:rsidR="00E76771" w:rsidRDefault="00992DF5">
            <w:pPr>
              <w:jc w:val="right"/>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jc w:val="both"/>
        <w:rPr>
          <w:rFonts w:eastAsia="Calibri"/>
        </w:rPr>
      </w:pPr>
      <w:r>
        <w:rPr>
          <w:rFonts w:eastAsia="Calibri"/>
          <w:u w:val="single"/>
        </w:rPr>
        <w:t>Zámer:</w:t>
      </w:r>
      <w:r>
        <w:rPr>
          <w:rFonts w:eastAsia="Calibri"/>
        </w:rPr>
        <w:t xml:space="preserve"> Bezpečnosť, zjazdnosť a udržiavanie miestnych komunikácie v každom ročnom období.</w:t>
      </w:r>
    </w:p>
    <w:p w:rsidR="00E76771" w:rsidRDefault="00CA7075">
      <w:pPr>
        <w:jc w:val="both"/>
        <w:rPr>
          <w:rFonts w:eastAsia="Calibri"/>
        </w:rPr>
      </w:pPr>
      <w:r>
        <w:rPr>
          <w:rFonts w:eastAsia="Calibri"/>
          <w:u w:val="single"/>
        </w:rPr>
        <w:t>Cieľ:</w:t>
      </w:r>
      <w:r>
        <w:rPr>
          <w:rFonts w:eastAsia="Calibri"/>
        </w:rPr>
        <w:t xml:space="preserve"> Zabezpečiť kvalitu a údržbu miestnych komunikácií.</w:t>
      </w:r>
    </w:p>
    <w:p w:rsidR="00E76771" w:rsidRDefault="00CA7075">
      <w:pPr>
        <w:jc w:val="both"/>
        <w:rPr>
          <w:rFonts w:eastAsia="Calibri"/>
        </w:rPr>
      </w:pPr>
      <w:r>
        <w:rPr>
          <w:rFonts w:eastAsia="Calibri"/>
          <w:u w:val="single"/>
        </w:rPr>
        <w:t>Komentár:</w:t>
      </w:r>
      <w:r>
        <w:rPr>
          <w:rFonts w:eastAsia="Calibri"/>
        </w:rPr>
        <w:t xml:space="preserve">  Finančné prostriedky sú vynaložené na zimnú údržbu miestnych komunikácií.</w:t>
      </w:r>
    </w:p>
    <w:p w:rsidR="00992DF5" w:rsidRDefault="00992DF5">
      <w:pPr>
        <w:jc w:val="both"/>
        <w:rPr>
          <w:rFonts w:eastAsia="Calibri"/>
        </w:rPr>
      </w:pPr>
      <w:r>
        <w:rPr>
          <w:rFonts w:eastAsia="Calibri"/>
        </w:rPr>
        <w:t>Kapitálové výdavky zabezpečujú ukončenie rekonštrukcie miestnych komunikácií.</w:t>
      </w:r>
    </w:p>
    <w:p w:rsidR="00E76771" w:rsidRDefault="00E76771">
      <w:pPr>
        <w:jc w:val="both"/>
      </w:pPr>
    </w:p>
    <w:p w:rsidR="00E76771" w:rsidRDefault="00CA7075">
      <w:pPr>
        <w:rPr>
          <w:rFonts w:eastAsia="Calibri"/>
          <w:b/>
        </w:rPr>
      </w:pPr>
      <w:r>
        <w:rPr>
          <w:rFonts w:eastAsia="Calibri"/>
          <w:b/>
        </w:rPr>
        <w:t xml:space="preserve">Podprogram 03 07 Nakladanie s odpadmi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992DF5">
            <w:pPr>
              <w:jc w:val="center"/>
            </w:pPr>
            <w:r>
              <w:rPr>
                <w:rFonts w:eastAsia="Calibri"/>
                <w:b/>
              </w:rPr>
              <w:t>2020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pPr>
            <w:r>
              <w:rPr>
                <w:rFonts w:eastAsia="Calibri"/>
              </w:rPr>
              <w:t>21 500</w:t>
            </w:r>
          </w:p>
        </w:tc>
        <w:tc>
          <w:tcPr>
            <w:tcW w:w="2266" w:type="dxa"/>
            <w:shd w:val="clear" w:color="auto" w:fill="auto"/>
            <w:tcMar>
              <w:left w:w="103" w:type="dxa"/>
            </w:tcMar>
          </w:tcPr>
          <w:p w:rsidR="00E76771" w:rsidRDefault="00CA7075">
            <w:pPr>
              <w:jc w:val="right"/>
              <w:rPr>
                <w:rFonts w:eastAsia="Calibri"/>
              </w:rPr>
            </w:pPr>
            <w:r>
              <w:rPr>
                <w:rFonts w:eastAsia="Calibri"/>
              </w:rPr>
              <w:t>14450</w:t>
            </w:r>
          </w:p>
        </w:tc>
        <w:tc>
          <w:tcPr>
            <w:tcW w:w="2264" w:type="dxa"/>
            <w:shd w:val="clear" w:color="auto" w:fill="auto"/>
            <w:tcMar>
              <w:left w:w="103" w:type="dxa"/>
            </w:tcMar>
          </w:tcPr>
          <w:p w:rsidR="00E76771" w:rsidRDefault="00CA7075">
            <w:pPr>
              <w:jc w:val="right"/>
              <w:rPr>
                <w:rFonts w:eastAsia="Calibri"/>
              </w:rPr>
            </w:pPr>
            <w:r>
              <w:rPr>
                <w:rFonts w:eastAsia="Calibri"/>
              </w:rPr>
              <w:t>14450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jc w:val="both"/>
        <w:rPr>
          <w:rFonts w:eastAsia="Calibri"/>
        </w:rPr>
      </w:pPr>
      <w:r>
        <w:rPr>
          <w:rFonts w:eastAsia="Calibri"/>
          <w:u w:val="single"/>
        </w:rPr>
        <w:t>Zámer:</w:t>
      </w:r>
      <w:r>
        <w:rPr>
          <w:rFonts w:eastAsia="Calibri"/>
        </w:rPr>
        <w:t xml:space="preserve"> Maximálne efektívny systém odpadového hospodárstva s dôrazom na ochranu a tvorbu životného prostredia.</w:t>
      </w:r>
    </w:p>
    <w:p w:rsidR="00E76771" w:rsidRDefault="00CA7075">
      <w:pPr>
        <w:jc w:val="both"/>
        <w:rPr>
          <w:rFonts w:eastAsia="Calibri"/>
        </w:rPr>
      </w:pPr>
      <w:r>
        <w:rPr>
          <w:rFonts w:eastAsia="Calibri"/>
          <w:u w:val="single"/>
        </w:rPr>
        <w:t>Cieľ:</w:t>
      </w:r>
      <w:r>
        <w:rPr>
          <w:rFonts w:eastAsia="Calibri"/>
        </w:rPr>
        <w:t xml:space="preserve"> Zabezpečiť odvoz a uloženie odpadu z obce, zvýšiť objem recyklovaného odpadu vyprodukovaného na území obce. Zabezpečiť likvidáciu nelegálnych skládok odpadov.</w:t>
      </w:r>
    </w:p>
    <w:p w:rsidR="00E76771" w:rsidRDefault="00CA7075">
      <w:pPr>
        <w:jc w:val="both"/>
        <w:rPr>
          <w:rFonts w:eastAsia="Calibri"/>
        </w:rPr>
      </w:pPr>
      <w:r>
        <w:rPr>
          <w:rFonts w:eastAsia="Calibri"/>
          <w:u w:val="single"/>
        </w:rPr>
        <w:t>Komentár:</w:t>
      </w:r>
      <w:r>
        <w:rPr>
          <w:rFonts w:eastAsia="Calibri"/>
        </w:rPr>
        <w:t xml:space="preserve"> Patria sem náklady na nákup nových smetných nádob,</w:t>
      </w:r>
      <w:r w:rsidR="00992DF5">
        <w:rPr>
          <w:rFonts w:eastAsia="Calibri"/>
        </w:rPr>
        <w:t xml:space="preserve"> nákup veľkoobjemových kontajnerov,</w:t>
      </w:r>
      <w:r>
        <w:rPr>
          <w:rFonts w:eastAsia="Calibri"/>
        </w:rPr>
        <w:t xml:space="preserve"> platby za odvoz, uloženie a likvidáciu komunálneho odpadu a separovaného zberu z veľkoobjemových nádob, smetných nádob a odpadových vriec.</w:t>
      </w:r>
    </w:p>
    <w:p w:rsidR="00E76771" w:rsidRDefault="00E76771">
      <w:pPr>
        <w:rPr>
          <w:rFonts w:eastAsia="Calibri"/>
        </w:rPr>
      </w:pPr>
    </w:p>
    <w:p w:rsidR="00E76771" w:rsidRDefault="00CA7075">
      <w:pPr>
        <w:rPr>
          <w:rFonts w:eastAsia="Calibri"/>
          <w:b/>
        </w:rPr>
      </w:pPr>
      <w:r>
        <w:rPr>
          <w:rFonts w:eastAsia="Calibri"/>
          <w:b/>
        </w:rPr>
        <w:t xml:space="preserve">Podprogram 03 08 Obec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992DF5">
            <w:pPr>
              <w:jc w:val="center"/>
            </w:pPr>
            <w:r>
              <w:rPr>
                <w:rFonts w:eastAsia="Calibri"/>
                <w:b/>
              </w:rPr>
              <w:t>2020</w:t>
            </w:r>
          </w:p>
        </w:tc>
        <w:tc>
          <w:tcPr>
            <w:tcW w:w="2266" w:type="dxa"/>
            <w:shd w:val="clear" w:color="auto" w:fill="auto"/>
            <w:tcMar>
              <w:left w:w="103" w:type="dxa"/>
            </w:tcMar>
          </w:tcPr>
          <w:p w:rsidR="00E76771" w:rsidRDefault="00992DF5">
            <w:pPr>
              <w:jc w:val="center"/>
            </w:pPr>
            <w:r>
              <w:rPr>
                <w:rFonts w:eastAsia="Calibri"/>
                <w:b/>
              </w:rPr>
              <w:t>2021</w:t>
            </w:r>
          </w:p>
        </w:tc>
        <w:tc>
          <w:tcPr>
            <w:tcW w:w="2264" w:type="dxa"/>
            <w:shd w:val="clear" w:color="auto" w:fill="auto"/>
            <w:tcMar>
              <w:left w:w="103" w:type="dxa"/>
            </w:tcMar>
          </w:tcPr>
          <w:p w:rsidR="00E76771" w:rsidRDefault="00992DF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992DF5">
            <w:pPr>
              <w:jc w:val="right"/>
            </w:pPr>
            <w:r>
              <w:rPr>
                <w:rFonts w:eastAsia="Calibri"/>
              </w:rPr>
              <w:t>28 442</w:t>
            </w:r>
          </w:p>
        </w:tc>
        <w:tc>
          <w:tcPr>
            <w:tcW w:w="2266" w:type="dxa"/>
            <w:shd w:val="clear" w:color="auto" w:fill="auto"/>
            <w:tcMar>
              <w:left w:w="103" w:type="dxa"/>
            </w:tcMar>
          </w:tcPr>
          <w:p w:rsidR="00E76771" w:rsidRDefault="00992DF5">
            <w:pPr>
              <w:jc w:val="right"/>
            </w:pPr>
            <w:r>
              <w:rPr>
                <w:rFonts w:eastAsia="Calibri"/>
              </w:rPr>
              <w:t>28 312</w:t>
            </w:r>
          </w:p>
        </w:tc>
        <w:tc>
          <w:tcPr>
            <w:tcW w:w="2264" w:type="dxa"/>
            <w:shd w:val="clear" w:color="auto" w:fill="auto"/>
            <w:tcMar>
              <w:left w:w="103" w:type="dxa"/>
            </w:tcMar>
          </w:tcPr>
          <w:p w:rsidR="00E76771" w:rsidRDefault="00992DF5">
            <w:pPr>
              <w:jc w:val="right"/>
            </w:pPr>
            <w:r>
              <w:rPr>
                <w:rFonts w:eastAsia="Calibri"/>
              </w:rPr>
              <w:t>28 312</w:t>
            </w:r>
          </w:p>
        </w:tc>
      </w:tr>
      <w:tr w:rsidR="00E76771">
        <w:tc>
          <w:tcPr>
            <w:tcW w:w="2265" w:type="dxa"/>
            <w:shd w:val="clear" w:color="auto" w:fill="auto"/>
            <w:tcMar>
              <w:left w:w="103" w:type="dxa"/>
            </w:tcMar>
          </w:tcPr>
          <w:p w:rsidR="00E76771" w:rsidRDefault="00CA7075">
            <w:pPr>
              <w:rPr>
                <w:rFonts w:eastAsia="Calibri"/>
              </w:rPr>
            </w:pPr>
            <w:r>
              <w:rPr>
                <w:rFonts w:eastAsia="Calibri"/>
              </w:rPr>
              <w:lastRenderedPageBreak/>
              <w:t>Kapitálový rozpočet</w:t>
            </w:r>
          </w:p>
        </w:tc>
        <w:tc>
          <w:tcPr>
            <w:tcW w:w="2266" w:type="dxa"/>
            <w:shd w:val="clear" w:color="auto" w:fill="auto"/>
            <w:tcMar>
              <w:left w:w="103" w:type="dxa"/>
            </w:tcMar>
          </w:tcPr>
          <w:p w:rsidR="00E76771" w:rsidRDefault="00992DF5">
            <w:pPr>
              <w:jc w:val="right"/>
              <w:rPr>
                <w:rFonts w:eastAsia="Calibri"/>
              </w:rPr>
            </w:pPr>
            <w:r>
              <w:rPr>
                <w:rFonts w:eastAsia="Calibri"/>
              </w:rPr>
              <w:t>12 00</w:t>
            </w:r>
            <w:r w:rsidR="00CA7075">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jc w:val="both"/>
        <w:rPr>
          <w:rFonts w:eastAsia="Calibri"/>
        </w:rPr>
      </w:pPr>
      <w:r>
        <w:rPr>
          <w:rFonts w:eastAsia="Calibri"/>
          <w:u w:val="single"/>
        </w:rPr>
        <w:t>Zámer:</w:t>
      </w:r>
      <w:r>
        <w:rPr>
          <w:rFonts w:eastAsia="Calibri"/>
        </w:rPr>
        <w:t xml:space="preserve"> Život obyvateľov v čistom a príjemnom prostredí.</w:t>
      </w:r>
    </w:p>
    <w:p w:rsidR="00BF7C50" w:rsidRDefault="00CA7075">
      <w:pPr>
        <w:jc w:val="both"/>
        <w:rPr>
          <w:rFonts w:eastAsia="Calibri"/>
        </w:rPr>
      </w:pPr>
      <w:r>
        <w:rPr>
          <w:rFonts w:eastAsia="Calibri"/>
          <w:u w:val="single"/>
        </w:rPr>
        <w:t>Cieľ:</w:t>
      </w:r>
      <w:r>
        <w:rPr>
          <w:rFonts w:eastAsia="Calibri"/>
        </w:rPr>
        <w:t xml:space="preserve"> Vytvárať a udržiavať plochy zelene, oddychové zóny pre zlepšenie života obyvateľov a návštevníkov obce, zabezpečiť ďalší rozvoj obce.</w:t>
      </w:r>
    </w:p>
    <w:p w:rsidR="00E76771" w:rsidRDefault="00CA7075">
      <w:pPr>
        <w:jc w:val="both"/>
        <w:rPr>
          <w:rFonts w:eastAsia="Calibri"/>
        </w:rPr>
      </w:pPr>
      <w:r>
        <w:rPr>
          <w:rFonts w:eastAsia="Calibri"/>
          <w:u w:val="single"/>
        </w:rPr>
        <w:t>Komentár:</w:t>
      </w:r>
      <w:r>
        <w:rPr>
          <w:rFonts w:eastAsia="Calibri"/>
        </w:rPr>
        <w:t xml:space="preserve"> Z bežného rozpočtu sú financované mzdy a odvody do poisťovní, všeobecný materiál (lanká, olej do kosačiek, ostatný drobný materiál používaný pri prácach na obci), stroje, prístroje, zariadenie (zakúpenie novej kosačky, alebo krovinorezu, alebo iného pracovného zariadenia), pracovné pomôcky, palivá do kosačiek, údržba prevádzkových strojov (opravy a údržba kosačiek), všeobecné služby (strihanie a postrek krušpánov, špeciálne služby (kontrola hasiacich prístrojov, geodetické práce), poplatky a odvody (správne poplatky), odmeny na mimopracovný pomer. Obec kosí plochy na cintorínoch, popri hlavnej ceste na Klíž, v areáloch MŠ,ZŠ a ostatné verejné priestranstvá prostredníctvom aktivačných zamestnancov a 1 pracovníka zamestnaného na dohodu o vykonaní práce.</w:t>
      </w:r>
    </w:p>
    <w:p w:rsidR="00BF7C50" w:rsidRDefault="00BF7C50" w:rsidP="00BF7C50">
      <w:pPr>
        <w:jc w:val="both"/>
        <w:rPr>
          <w:rFonts w:eastAsia="Calibri"/>
        </w:rPr>
      </w:pPr>
      <w:r>
        <w:rPr>
          <w:rFonts w:eastAsia="Calibri"/>
        </w:rPr>
        <w:t>Obec má v štádiu rozpracovania žiadosť o poskytnutie dotácie na nákup vozového parku – traktora, vlečky, mulčovača a iných prídavných zariadení. Časť výdavkov bude financovaná z rozpočtu obce.</w:t>
      </w:r>
    </w:p>
    <w:p w:rsidR="00BF7C50" w:rsidRPr="00BF7C50" w:rsidRDefault="00BF7C50" w:rsidP="00BF7C50">
      <w:pPr>
        <w:jc w:val="both"/>
        <w:rPr>
          <w:rFonts w:eastAsia="Calibri"/>
        </w:rPr>
      </w:pPr>
    </w:p>
    <w:p w:rsidR="00E76771" w:rsidRDefault="00CA7075">
      <w:pPr>
        <w:rPr>
          <w:rFonts w:eastAsia="Calibri"/>
          <w:b/>
        </w:rPr>
      </w:pPr>
      <w:r>
        <w:rPr>
          <w:rFonts w:eastAsia="Calibri"/>
          <w:b/>
        </w:rPr>
        <w:t xml:space="preserve">Podprogram 03 09 Verejné osvetlenie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BF7C50">
            <w:pPr>
              <w:jc w:val="center"/>
            </w:pPr>
            <w:r>
              <w:rPr>
                <w:rFonts w:eastAsia="Calibri"/>
                <w:b/>
              </w:rPr>
              <w:t>2020</w:t>
            </w:r>
          </w:p>
        </w:tc>
        <w:tc>
          <w:tcPr>
            <w:tcW w:w="2266" w:type="dxa"/>
            <w:shd w:val="clear" w:color="auto" w:fill="auto"/>
            <w:tcMar>
              <w:left w:w="103" w:type="dxa"/>
            </w:tcMar>
          </w:tcPr>
          <w:p w:rsidR="00E76771" w:rsidRDefault="00BF7C50">
            <w:pPr>
              <w:jc w:val="center"/>
            </w:pPr>
            <w:r>
              <w:rPr>
                <w:rFonts w:eastAsia="Calibri"/>
                <w:b/>
              </w:rPr>
              <w:t>2021</w:t>
            </w:r>
          </w:p>
        </w:tc>
        <w:tc>
          <w:tcPr>
            <w:tcW w:w="2264" w:type="dxa"/>
            <w:shd w:val="clear" w:color="auto" w:fill="auto"/>
            <w:tcMar>
              <w:left w:w="103" w:type="dxa"/>
            </w:tcMar>
          </w:tcPr>
          <w:p w:rsidR="00E76771" w:rsidRDefault="00BF7C50">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BF7C50">
            <w:pPr>
              <w:jc w:val="right"/>
            </w:pPr>
            <w:r>
              <w:rPr>
                <w:rFonts w:eastAsia="Calibri"/>
              </w:rPr>
              <w:t>8 500</w:t>
            </w:r>
          </w:p>
        </w:tc>
        <w:tc>
          <w:tcPr>
            <w:tcW w:w="2266" w:type="dxa"/>
            <w:shd w:val="clear" w:color="auto" w:fill="auto"/>
            <w:tcMar>
              <w:left w:w="103" w:type="dxa"/>
            </w:tcMar>
          </w:tcPr>
          <w:p w:rsidR="00E76771" w:rsidRDefault="00BF7C50">
            <w:pPr>
              <w:jc w:val="right"/>
            </w:pPr>
            <w:r>
              <w:rPr>
                <w:rFonts w:eastAsia="Calibri"/>
              </w:rPr>
              <w:t xml:space="preserve">8 000 </w:t>
            </w:r>
          </w:p>
        </w:tc>
        <w:tc>
          <w:tcPr>
            <w:tcW w:w="2264" w:type="dxa"/>
            <w:shd w:val="clear" w:color="auto" w:fill="auto"/>
            <w:tcMar>
              <w:left w:w="103" w:type="dxa"/>
            </w:tcMar>
          </w:tcPr>
          <w:p w:rsidR="00E76771" w:rsidRDefault="00BF7C50">
            <w:pPr>
              <w:jc w:val="right"/>
            </w:pPr>
            <w:r>
              <w:rPr>
                <w:rFonts w:eastAsia="Calibri"/>
              </w:rPr>
              <w:t>8 000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u w:val="single"/>
        </w:rPr>
      </w:pPr>
    </w:p>
    <w:p w:rsidR="00E76771" w:rsidRDefault="00CA7075">
      <w:pPr>
        <w:jc w:val="both"/>
        <w:rPr>
          <w:rFonts w:eastAsia="Calibri"/>
        </w:rPr>
      </w:pPr>
      <w:r>
        <w:rPr>
          <w:rFonts w:eastAsia="Calibri"/>
          <w:u w:val="single"/>
        </w:rPr>
        <w:t>Zámer:</w:t>
      </w:r>
      <w:r>
        <w:rPr>
          <w:rFonts w:eastAsia="Calibri"/>
        </w:rPr>
        <w:t xml:space="preserve"> Kvalitne a ekonomicky osvetlená bezpečná obec.</w:t>
      </w:r>
    </w:p>
    <w:p w:rsidR="00E76771" w:rsidRDefault="00CA7075">
      <w:pPr>
        <w:jc w:val="both"/>
        <w:rPr>
          <w:rFonts w:eastAsia="Calibri"/>
        </w:rPr>
      </w:pPr>
      <w:r>
        <w:rPr>
          <w:rFonts w:eastAsia="Calibri"/>
          <w:u w:val="single"/>
        </w:rPr>
        <w:t>Cieľ:</w:t>
      </w:r>
      <w:r>
        <w:rPr>
          <w:rFonts w:eastAsia="Calibri"/>
        </w:rPr>
        <w:t xml:space="preserve"> Zabezpečiť funkčnosť, kvalitu a údržbu verejného osvetlenia.</w:t>
      </w:r>
    </w:p>
    <w:p w:rsidR="00E76771" w:rsidRDefault="00CA7075">
      <w:pPr>
        <w:jc w:val="both"/>
      </w:pPr>
      <w:r>
        <w:rPr>
          <w:rFonts w:eastAsia="Calibri"/>
          <w:u w:val="single"/>
        </w:rPr>
        <w:t>Komentár:</w:t>
      </w:r>
      <w:r>
        <w:rPr>
          <w:rFonts w:eastAsia="Calibri"/>
        </w:rPr>
        <w:t xml:space="preserve"> Výdavky sú zamerané na platby za elektrickú energiu, všeobecný materiál (nákup LED svietidiel, ampliónov miestneho rozhlasu,  údržbu VO a MR.</w:t>
      </w:r>
    </w:p>
    <w:p w:rsidR="00E76771" w:rsidRDefault="00E76771">
      <w:pPr>
        <w:jc w:val="both"/>
        <w:rPr>
          <w:rFonts w:eastAsia="Calibri"/>
        </w:rPr>
      </w:pPr>
    </w:p>
    <w:p w:rsidR="00E76771" w:rsidRDefault="00CA7075">
      <w:pPr>
        <w:rPr>
          <w:rFonts w:eastAsia="Calibri"/>
          <w:b/>
        </w:rPr>
      </w:pPr>
      <w:r>
        <w:rPr>
          <w:rFonts w:eastAsia="Calibri"/>
          <w:b/>
        </w:rPr>
        <w:t xml:space="preserve">Podprogram 03 10 Domy smútku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BF7C50">
            <w:pPr>
              <w:jc w:val="center"/>
            </w:pPr>
            <w:r>
              <w:rPr>
                <w:rFonts w:eastAsia="Calibri"/>
                <w:b/>
              </w:rPr>
              <w:t>2020</w:t>
            </w:r>
          </w:p>
        </w:tc>
        <w:tc>
          <w:tcPr>
            <w:tcW w:w="2266" w:type="dxa"/>
            <w:shd w:val="clear" w:color="auto" w:fill="auto"/>
            <w:tcMar>
              <w:left w:w="103" w:type="dxa"/>
            </w:tcMar>
          </w:tcPr>
          <w:p w:rsidR="00E76771" w:rsidRDefault="00BF7C50">
            <w:pPr>
              <w:jc w:val="center"/>
            </w:pPr>
            <w:r>
              <w:rPr>
                <w:rFonts w:eastAsia="Calibri"/>
                <w:b/>
              </w:rPr>
              <w:t>2021</w:t>
            </w:r>
          </w:p>
        </w:tc>
        <w:tc>
          <w:tcPr>
            <w:tcW w:w="2264" w:type="dxa"/>
            <w:shd w:val="clear" w:color="auto" w:fill="auto"/>
            <w:tcMar>
              <w:left w:w="103" w:type="dxa"/>
            </w:tcMar>
          </w:tcPr>
          <w:p w:rsidR="00E76771" w:rsidRDefault="00BF7C50">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BF7C50">
            <w:pPr>
              <w:jc w:val="right"/>
            </w:pPr>
            <w:r>
              <w:rPr>
                <w:rFonts w:eastAsia="Calibri"/>
              </w:rPr>
              <w:t>2 160</w:t>
            </w:r>
          </w:p>
        </w:tc>
        <w:tc>
          <w:tcPr>
            <w:tcW w:w="2266" w:type="dxa"/>
            <w:shd w:val="clear" w:color="auto" w:fill="auto"/>
            <w:tcMar>
              <w:left w:w="103" w:type="dxa"/>
            </w:tcMar>
          </w:tcPr>
          <w:p w:rsidR="00E76771" w:rsidRDefault="00BF7C50">
            <w:pPr>
              <w:jc w:val="right"/>
            </w:pPr>
            <w:r>
              <w:rPr>
                <w:rFonts w:eastAsia="Calibri"/>
              </w:rPr>
              <w:t>1 739</w:t>
            </w:r>
          </w:p>
        </w:tc>
        <w:tc>
          <w:tcPr>
            <w:tcW w:w="2264" w:type="dxa"/>
            <w:shd w:val="clear" w:color="auto" w:fill="auto"/>
            <w:tcMar>
              <w:left w:w="103" w:type="dxa"/>
            </w:tcMar>
          </w:tcPr>
          <w:p w:rsidR="00E76771" w:rsidRDefault="00BF7C50">
            <w:pPr>
              <w:jc w:val="right"/>
            </w:pPr>
            <w:r>
              <w:rPr>
                <w:rFonts w:eastAsia="Calibri"/>
              </w:rPr>
              <w:t>1 739</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BF7C50" w:rsidP="00BF7C50">
            <w:pPr>
              <w:jc w:val="right"/>
              <w:rPr>
                <w:rFonts w:eastAsia="Calibri"/>
              </w:rPr>
            </w:pPr>
            <w:r>
              <w:rPr>
                <w:rFonts w:eastAsia="Calibri"/>
              </w:rPr>
              <w:t>17 749</w:t>
            </w:r>
          </w:p>
        </w:tc>
        <w:tc>
          <w:tcPr>
            <w:tcW w:w="2264" w:type="dxa"/>
            <w:shd w:val="clear" w:color="auto" w:fill="auto"/>
            <w:tcMar>
              <w:left w:w="103" w:type="dxa"/>
            </w:tcMar>
          </w:tcPr>
          <w:p w:rsidR="00E76771" w:rsidRDefault="00BF7C50">
            <w:pPr>
              <w:jc w:val="right"/>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jc w:val="both"/>
        <w:rPr>
          <w:rFonts w:eastAsia="Calibri"/>
        </w:rPr>
      </w:pPr>
    </w:p>
    <w:p w:rsidR="00E76771" w:rsidRDefault="00CA7075">
      <w:pPr>
        <w:rPr>
          <w:rFonts w:eastAsia="Calibri"/>
        </w:rPr>
      </w:pPr>
      <w:r>
        <w:rPr>
          <w:rFonts w:eastAsia="Calibri"/>
          <w:u w:val="single"/>
        </w:rPr>
        <w:t>Zámer:</w:t>
      </w:r>
      <w:r>
        <w:rPr>
          <w:rFonts w:eastAsia="Calibri"/>
        </w:rPr>
        <w:t xml:space="preserve"> Dôstojné miesto pre poslednú rozlúčku so zosnulými obyvateľmi obce Veľkého Klíža.</w:t>
      </w:r>
    </w:p>
    <w:p w:rsidR="00E76771" w:rsidRDefault="00CA7075">
      <w:pPr>
        <w:rPr>
          <w:rFonts w:eastAsia="Calibri"/>
        </w:rPr>
      </w:pPr>
      <w:r>
        <w:rPr>
          <w:rFonts w:eastAsia="Calibri"/>
          <w:u w:val="single"/>
        </w:rPr>
        <w:t>Cieľ:</w:t>
      </w:r>
      <w:r>
        <w:rPr>
          <w:rFonts w:eastAsia="Calibri"/>
        </w:rPr>
        <w:t xml:space="preserve"> Zabezpečiť prevádzku cintorínov a domov smútku.</w:t>
      </w:r>
    </w:p>
    <w:p w:rsidR="00E76771" w:rsidRDefault="00CA7075">
      <w:r>
        <w:rPr>
          <w:rFonts w:eastAsia="Calibri"/>
          <w:u w:val="single"/>
        </w:rPr>
        <w:t>Komentár:</w:t>
      </w:r>
      <w:r>
        <w:rPr>
          <w:rFonts w:eastAsia="Calibri"/>
        </w:rPr>
        <w:t xml:space="preserve"> Výdavky sú rozpočtované na spotrebu elektrickej energie, vody, všeobecný materiál (drobný spotrebný materiál), softvér (ročná licencia na portál virtuálny cintorín a zverejňovanie nájomných zmlúv na hroboch), všeobecné služby,  poistné (poistenie majetku).</w:t>
      </w:r>
    </w:p>
    <w:p w:rsidR="00E76771" w:rsidRDefault="00E76771">
      <w:pPr>
        <w:rPr>
          <w:rFonts w:eastAsia="Calibri"/>
        </w:rPr>
      </w:pPr>
    </w:p>
    <w:p w:rsidR="00E76771" w:rsidRDefault="00CA7075">
      <w:pPr>
        <w:rPr>
          <w:rFonts w:eastAsia="Calibri"/>
          <w:b/>
        </w:rPr>
      </w:pPr>
      <w:r>
        <w:rPr>
          <w:rFonts w:eastAsia="Calibri"/>
          <w:b/>
        </w:rPr>
        <w:t xml:space="preserve">Podprogram 03 11 Matrika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BF7C50">
            <w:pPr>
              <w:jc w:val="center"/>
            </w:pPr>
            <w:r>
              <w:rPr>
                <w:rFonts w:eastAsia="Calibri"/>
                <w:b/>
              </w:rPr>
              <w:t>2020</w:t>
            </w:r>
          </w:p>
        </w:tc>
        <w:tc>
          <w:tcPr>
            <w:tcW w:w="2266" w:type="dxa"/>
            <w:shd w:val="clear" w:color="auto" w:fill="auto"/>
            <w:tcMar>
              <w:left w:w="103" w:type="dxa"/>
            </w:tcMar>
          </w:tcPr>
          <w:p w:rsidR="00E76771" w:rsidRDefault="00BF7C50">
            <w:pPr>
              <w:jc w:val="center"/>
            </w:pPr>
            <w:r>
              <w:rPr>
                <w:rFonts w:eastAsia="Calibri"/>
                <w:b/>
              </w:rPr>
              <w:t>2021</w:t>
            </w:r>
          </w:p>
        </w:tc>
        <w:tc>
          <w:tcPr>
            <w:tcW w:w="2264" w:type="dxa"/>
            <w:shd w:val="clear" w:color="auto" w:fill="auto"/>
            <w:tcMar>
              <w:left w:w="103" w:type="dxa"/>
            </w:tcMar>
          </w:tcPr>
          <w:p w:rsidR="00E76771" w:rsidRDefault="00BF7C50">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BF7C50">
            <w:pPr>
              <w:jc w:val="right"/>
            </w:pPr>
            <w:r>
              <w:rPr>
                <w:rFonts w:eastAsia="Calibri"/>
              </w:rPr>
              <w:t>3 888</w:t>
            </w:r>
          </w:p>
        </w:tc>
        <w:tc>
          <w:tcPr>
            <w:tcW w:w="2266" w:type="dxa"/>
            <w:shd w:val="clear" w:color="auto" w:fill="auto"/>
            <w:tcMar>
              <w:left w:w="103" w:type="dxa"/>
            </w:tcMar>
          </w:tcPr>
          <w:p w:rsidR="00E76771" w:rsidRDefault="00BF7C50">
            <w:pPr>
              <w:jc w:val="right"/>
            </w:pPr>
            <w:r>
              <w:rPr>
                <w:rFonts w:eastAsia="Calibri"/>
              </w:rPr>
              <w:t>2 020</w:t>
            </w:r>
          </w:p>
        </w:tc>
        <w:tc>
          <w:tcPr>
            <w:tcW w:w="2264" w:type="dxa"/>
            <w:shd w:val="clear" w:color="auto" w:fill="auto"/>
            <w:tcMar>
              <w:left w:w="103" w:type="dxa"/>
            </w:tcMar>
          </w:tcPr>
          <w:p w:rsidR="00E76771" w:rsidRDefault="00BF7C50">
            <w:pPr>
              <w:jc w:val="right"/>
            </w:pPr>
            <w:r>
              <w:rPr>
                <w:rFonts w:eastAsia="Calibri"/>
              </w:rPr>
              <w:t>2 020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sz w:val="28"/>
          <w:szCs w:val="28"/>
        </w:rPr>
      </w:pPr>
    </w:p>
    <w:p w:rsidR="00E76771" w:rsidRDefault="00CA7075">
      <w:pPr>
        <w:rPr>
          <w:rFonts w:eastAsia="Calibri"/>
        </w:rPr>
      </w:pPr>
      <w:r>
        <w:rPr>
          <w:rFonts w:eastAsia="Calibri"/>
          <w:u w:val="single"/>
        </w:rPr>
        <w:t>Zámer:</w:t>
      </w:r>
      <w:r>
        <w:rPr>
          <w:rFonts w:eastAsia="Calibri"/>
        </w:rPr>
        <w:t xml:space="preserve"> Kvalitná matričná činnosť pre občanov obce.</w:t>
      </w:r>
    </w:p>
    <w:p w:rsidR="00E76771" w:rsidRDefault="00CA7075">
      <w:pPr>
        <w:rPr>
          <w:rFonts w:eastAsia="Calibri"/>
        </w:rPr>
      </w:pPr>
      <w:r>
        <w:rPr>
          <w:rFonts w:eastAsia="Calibri"/>
          <w:u w:val="single"/>
        </w:rPr>
        <w:t>Cieľ:</w:t>
      </w:r>
      <w:r>
        <w:rPr>
          <w:rFonts w:eastAsia="Calibri"/>
        </w:rPr>
        <w:t xml:space="preserve"> Dôsledne zabezpečovať v praxi prenesený výkon štátnej správy.</w:t>
      </w:r>
    </w:p>
    <w:p w:rsidR="00E76771" w:rsidRDefault="00CA7075">
      <w:pPr>
        <w:rPr>
          <w:rFonts w:eastAsia="Calibri"/>
        </w:rPr>
      </w:pPr>
      <w:r>
        <w:rPr>
          <w:rFonts w:eastAsia="Calibri"/>
          <w:u w:val="single"/>
        </w:rPr>
        <w:lastRenderedPageBreak/>
        <w:t>Komentár:</w:t>
      </w:r>
      <w:r>
        <w:rPr>
          <w:rFonts w:eastAsia="Calibri"/>
        </w:rPr>
        <w:t xml:space="preserve"> Podprogram zahŕňa činnosť matriky - zápisy narodenia, úmrtia, uzatvorenie manželstva, vedenie osobitnej matriky, vystavenie druhopisu rodného, sobášneho, úmrtného listu, spracovanie zmien v osobných  údajov občanov, štatistické hlásenia. Matrika je dotovaná štátnym rozpočtom ako prenesený výkon štátnej správy a financie sú použité na mzdy, odvody do poisťovní, energie, cestovné náhrady, poštové služby, všeobecný materiál, školenia, všeobecné služby</w:t>
      </w:r>
      <w:r w:rsidR="00BF7C50">
        <w:rPr>
          <w:rFonts w:eastAsia="Calibri"/>
        </w:rPr>
        <w:t xml:space="preserve">, </w:t>
      </w:r>
      <w:r>
        <w:rPr>
          <w:rFonts w:eastAsia="Calibri"/>
        </w:rPr>
        <w:t>transfer na členské príspevky.</w:t>
      </w:r>
    </w:p>
    <w:p w:rsidR="00BF7C50" w:rsidRPr="00BF7C50" w:rsidRDefault="00BF7C50">
      <w:pPr>
        <w:rPr>
          <w:b/>
        </w:rPr>
      </w:pPr>
      <w:r>
        <w:rPr>
          <w:rFonts w:eastAsia="Calibri"/>
          <w:b/>
        </w:rPr>
        <w:t>Podprogram 03 12 Voľby</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BF7C50" w:rsidTr="002D049C">
        <w:tc>
          <w:tcPr>
            <w:tcW w:w="2265" w:type="dxa"/>
            <w:shd w:val="clear" w:color="auto" w:fill="auto"/>
            <w:tcMar>
              <w:left w:w="103" w:type="dxa"/>
            </w:tcMar>
          </w:tcPr>
          <w:p w:rsidR="00BF7C50" w:rsidRDefault="00BF7C50" w:rsidP="002D049C">
            <w:pPr>
              <w:rPr>
                <w:rFonts w:eastAsia="Calibri"/>
              </w:rPr>
            </w:pPr>
          </w:p>
        </w:tc>
        <w:tc>
          <w:tcPr>
            <w:tcW w:w="2266" w:type="dxa"/>
            <w:shd w:val="clear" w:color="auto" w:fill="auto"/>
            <w:tcMar>
              <w:left w:w="103" w:type="dxa"/>
            </w:tcMar>
          </w:tcPr>
          <w:p w:rsidR="00BF7C50" w:rsidRDefault="00BF7C50" w:rsidP="002D049C">
            <w:pPr>
              <w:jc w:val="center"/>
            </w:pPr>
            <w:r>
              <w:rPr>
                <w:rFonts w:eastAsia="Calibri"/>
                <w:b/>
              </w:rPr>
              <w:t>2020</w:t>
            </w:r>
          </w:p>
        </w:tc>
        <w:tc>
          <w:tcPr>
            <w:tcW w:w="2266" w:type="dxa"/>
            <w:shd w:val="clear" w:color="auto" w:fill="auto"/>
            <w:tcMar>
              <w:left w:w="103" w:type="dxa"/>
            </w:tcMar>
          </w:tcPr>
          <w:p w:rsidR="00BF7C50" w:rsidRDefault="00BF7C50" w:rsidP="002D049C">
            <w:pPr>
              <w:jc w:val="center"/>
            </w:pPr>
            <w:r>
              <w:rPr>
                <w:rFonts w:eastAsia="Calibri"/>
                <w:b/>
              </w:rPr>
              <w:t>2021</w:t>
            </w:r>
          </w:p>
        </w:tc>
        <w:tc>
          <w:tcPr>
            <w:tcW w:w="2264" w:type="dxa"/>
            <w:shd w:val="clear" w:color="auto" w:fill="auto"/>
            <w:tcMar>
              <w:left w:w="103" w:type="dxa"/>
            </w:tcMar>
          </w:tcPr>
          <w:p w:rsidR="00BF7C50" w:rsidRDefault="00BF7C50" w:rsidP="002D049C">
            <w:pPr>
              <w:jc w:val="center"/>
            </w:pPr>
            <w:r>
              <w:rPr>
                <w:rFonts w:eastAsia="Calibri"/>
                <w:b/>
              </w:rPr>
              <w:t>2022</w:t>
            </w:r>
          </w:p>
        </w:tc>
      </w:tr>
      <w:tr w:rsidR="00BF7C50" w:rsidTr="002D049C">
        <w:tc>
          <w:tcPr>
            <w:tcW w:w="2265" w:type="dxa"/>
            <w:shd w:val="clear" w:color="auto" w:fill="auto"/>
            <w:tcMar>
              <w:left w:w="103" w:type="dxa"/>
            </w:tcMar>
          </w:tcPr>
          <w:p w:rsidR="00BF7C50" w:rsidRDefault="00BF7C50" w:rsidP="002D049C">
            <w:pPr>
              <w:rPr>
                <w:rFonts w:eastAsia="Calibri"/>
              </w:rPr>
            </w:pPr>
            <w:r>
              <w:rPr>
                <w:rFonts w:eastAsia="Calibri"/>
              </w:rPr>
              <w:t>Bežný rozpočet</w:t>
            </w:r>
          </w:p>
        </w:tc>
        <w:tc>
          <w:tcPr>
            <w:tcW w:w="2266" w:type="dxa"/>
            <w:shd w:val="clear" w:color="auto" w:fill="auto"/>
            <w:tcMar>
              <w:left w:w="103" w:type="dxa"/>
            </w:tcMar>
          </w:tcPr>
          <w:p w:rsidR="00BF7C50" w:rsidRDefault="00BF7C50" w:rsidP="002D049C">
            <w:pPr>
              <w:jc w:val="right"/>
            </w:pPr>
            <w:r>
              <w:rPr>
                <w:rFonts w:eastAsia="Calibri"/>
              </w:rPr>
              <w:t>1030</w:t>
            </w:r>
          </w:p>
        </w:tc>
        <w:tc>
          <w:tcPr>
            <w:tcW w:w="2266" w:type="dxa"/>
            <w:shd w:val="clear" w:color="auto" w:fill="auto"/>
            <w:tcMar>
              <w:left w:w="103" w:type="dxa"/>
            </w:tcMar>
          </w:tcPr>
          <w:p w:rsidR="00BF7C50" w:rsidRDefault="00BF7C50" w:rsidP="002D049C">
            <w:pPr>
              <w:jc w:val="right"/>
            </w:pPr>
            <w:r>
              <w:rPr>
                <w:rFonts w:eastAsia="Calibri"/>
              </w:rPr>
              <w:t>1030</w:t>
            </w:r>
          </w:p>
        </w:tc>
        <w:tc>
          <w:tcPr>
            <w:tcW w:w="2264" w:type="dxa"/>
            <w:shd w:val="clear" w:color="auto" w:fill="auto"/>
            <w:tcMar>
              <w:left w:w="103" w:type="dxa"/>
            </w:tcMar>
          </w:tcPr>
          <w:p w:rsidR="00BF7C50" w:rsidRDefault="00BF7C50" w:rsidP="002D049C">
            <w:pPr>
              <w:jc w:val="right"/>
            </w:pPr>
            <w:r>
              <w:rPr>
                <w:rFonts w:eastAsia="Calibri"/>
              </w:rPr>
              <w:t>1030</w:t>
            </w:r>
          </w:p>
        </w:tc>
      </w:tr>
      <w:tr w:rsidR="00BF7C50" w:rsidTr="002D049C">
        <w:tc>
          <w:tcPr>
            <w:tcW w:w="2265" w:type="dxa"/>
            <w:shd w:val="clear" w:color="auto" w:fill="auto"/>
            <w:tcMar>
              <w:left w:w="103" w:type="dxa"/>
            </w:tcMar>
          </w:tcPr>
          <w:p w:rsidR="00BF7C50" w:rsidRDefault="00BF7C50" w:rsidP="002D049C">
            <w:pPr>
              <w:rPr>
                <w:rFonts w:eastAsia="Calibri"/>
              </w:rPr>
            </w:pPr>
            <w:r>
              <w:rPr>
                <w:rFonts w:eastAsia="Calibri"/>
              </w:rPr>
              <w:t>Kapitálový rozpočet</w:t>
            </w:r>
          </w:p>
        </w:tc>
        <w:tc>
          <w:tcPr>
            <w:tcW w:w="2266" w:type="dxa"/>
            <w:shd w:val="clear" w:color="auto" w:fill="auto"/>
            <w:tcMar>
              <w:left w:w="103" w:type="dxa"/>
            </w:tcMar>
          </w:tcPr>
          <w:p w:rsidR="00BF7C50" w:rsidRDefault="00BF7C50" w:rsidP="002D049C">
            <w:pPr>
              <w:jc w:val="right"/>
              <w:rPr>
                <w:rFonts w:eastAsia="Calibri"/>
              </w:rPr>
            </w:pPr>
            <w:r>
              <w:rPr>
                <w:rFonts w:eastAsia="Calibri"/>
              </w:rPr>
              <w:t>0</w:t>
            </w:r>
          </w:p>
        </w:tc>
        <w:tc>
          <w:tcPr>
            <w:tcW w:w="2266" w:type="dxa"/>
            <w:shd w:val="clear" w:color="auto" w:fill="auto"/>
            <w:tcMar>
              <w:left w:w="103" w:type="dxa"/>
            </w:tcMar>
          </w:tcPr>
          <w:p w:rsidR="00BF7C50" w:rsidRDefault="00BF7C50" w:rsidP="002D049C">
            <w:pPr>
              <w:jc w:val="right"/>
              <w:rPr>
                <w:rFonts w:eastAsia="Calibri"/>
              </w:rPr>
            </w:pPr>
            <w:r>
              <w:rPr>
                <w:rFonts w:eastAsia="Calibri"/>
              </w:rPr>
              <w:t>0</w:t>
            </w:r>
          </w:p>
        </w:tc>
        <w:tc>
          <w:tcPr>
            <w:tcW w:w="2264" w:type="dxa"/>
            <w:shd w:val="clear" w:color="auto" w:fill="auto"/>
            <w:tcMar>
              <w:left w:w="103" w:type="dxa"/>
            </w:tcMar>
          </w:tcPr>
          <w:p w:rsidR="00BF7C50" w:rsidRDefault="00BF7C50" w:rsidP="002D049C">
            <w:pPr>
              <w:jc w:val="right"/>
              <w:rPr>
                <w:rFonts w:eastAsia="Calibri"/>
              </w:rPr>
            </w:pPr>
            <w:r>
              <w:rPr>
                <w:rFonts w:eastAsia="Calibri"/>
              </w:rPr>
              <w:t>0</w:t>
            </w:r>
          </w:p>
        </w:tc>
      </w:tr>
      <w:tr w:rsidR="00BF7C50" w:rsidTr="002D049C">
        <w:tc>
          <w:tcPr>
            <w:tcW w:w="2265" w:type="dxa"/>
            <w:shd w:val="clear" w:color="auto" w:fill="auto"/>
            <w:tcMar>
              <w:left w:w="103" w:type="dxa"/>
            </w:tcMar>
          </w:tcPr>
          <w:p w:rsidR="00BF7C50" w:rsidRDefault="00BF7C50" w:rsidP="002D049C">
            <w:pPr>
              <w:rPr>
                <w:rFonts w:eastAsia="Calibri"/>
              </w:rPr>
            </w:pPr>
            <w:r>
              <w:rPr>
                <w:rFonts w:eastAsia="Calibri"/>
              </w:rPr>
              <w:t>Finančné operácie</w:t>
            </w:r>
          </w:p>
        </w:tc>
        <w:tc>
          <w:tcPr>
            <w:tcW w:w="2266" w:type="dxa"/>
            <w:shd w:val="clear" w:color="auto" w:fill="auto"/>
            <w:tcMar>
              <w:left w:w="103" w:type="dxa"/>
            </w:tcMar>
          </w:tcPr>
          <w:p w:rsidR="00BF7C50" w:rsidRDefault="00BF7C50" w:rsidP="002D049C">
            <w:pPr>
              <w:jc w:val="right"/>
              <w:rPr>
                <w:rFonts w:eastAsia="Calibri"/>
              </w:rPr>
            </w:pPr>
            <w:r>
              <w:rPr>
                <w:rFonts w:eastAsia="Calibri"/>
              </w:rPr>
              <w:t>0</w:t>
            </w:r>
          </w:p>
        </w:tc>
        <w:tc>
          <w:tcPr>
            <w:tcW w:w="2266" w:type="dxa"/>
            <w:shd w:val="clear" w:color="auto" w:fill="auto"/>
            <w:tcMar>
              <w:left w:w="103" w:type="dxa"/>
            </w:tcMar>
          </w:tcPr>
          <w:p w:rsidR="00BF7C50" w:rsidRDefault="00BF7C50" w:rsidP="002D049C">
            <w:pPr>
              <w:jc w:val="right"/>
              <w:rPr>
                <w:rFonts w:eastAsia="Calibri"/>
              </w:rPr>
            </w:pPr>
            <w:r>
              <w:rPr>
                <w:rFonts w:eastAsia="Calibri"/>
              </w:rPr>
              <w:t>0</w:t>
            </w:r>
          </w:p>
        </w:tc>
        <w:tc>
          <w:tcPr>
            <w:tcW w:w="2264" w:type="dxa"/>
            <w:shd w:val="clear" w:color="auto" w:fill="auto"/>
            <w:tcMar>
              <w:left w:w="103" w:type="dxa"/>
            </w:tcMar>
          </w:tcPr>
          <w:p w:rsidR="00BF7C50" w:rsidRDefault="00BF7C50" w:rsidP="002D049C">
            <w:pPr>
              <w:jc w:val="right"/>
              <w:rPr>
                <w:rFonts w:eastAsia="Calibri"/>
              </w:rPr>
            </w:pPr>
            <w:r>
              <w:rPr>
                <w:rFonts w:eastAsia="Calibri"/>
              </w:rPr>
              <w:t>0</w:t>
            </w:r>
          </w:p>
        </w:tc>
      </w:tr>
    </w:tbl>
    <w:p w:rsidR="00E76771" w:rsidRDefault="00E76771">
      <w:pPr>
        <w:rPr>
          <w:rFonts w:eastAsia="Calibri"/>
        </w:rPr>
      </w:pPr>
    </w:p>
    <w:p w:rsidR="00BF7C50" w:rsidRDefault="00BF7C50" w:rsidP="00BF7C50">
      <w:pPr>
        <w:rPr>
          <w:rFonts w:eastAsia="Calibri"/>
        </w:rPr>
      </w:pPr>
      <w:r>
        <w:rPr>
          <w:rFonts w:eastAsia="Calibri"/>
          <w:u w:val="single"/>
        </w:rPr>
        <w:t>Zámer:</w:t>
      </w:r>
      <w:r>
        <w:rPr>
          <w:rFonts w:eastAsia="Calibri"/>
        </w:rPr>
        <w:t xml:space="preserve"> Odborné spracovanie prípravy, konania a sčítania výsledkov volieb do NR SR.</w:t>
      </w:r>
    </w:p>
    <w:p w:rsidR="00BF7C50" w:rsidRDefault="00BF7C50" w:rsidP="00BF7C50">
      <w:pPr>
        <w:rPr>
          <w:rFonts w:eastAsia="Calibri"/>
        </w:rPr>
      </w:pPr>
      <w:r>
        <w:rPr>
          <w:rFonts w:eastAsia="Calibri"/>
          <w:u w:val="single"/>
        </w:rPr>
        <w:t>Cieľ:</w:t>
      </w:r>
      <w:r>
        <w:rPr>
          <w:rFonts w:eastAsia="Calibri"/>
        </w:rPr>
        <w:t xml:space="preserve"> Dôsledne zabezpečovať v praxi prenesený výkon štátnej správy.</w:t>
      </w:r>
    </w:p>
    <w:p w:rsidR="00BF7C50" w:rsidRDefault="00BF7C50" w:rsidP="00BF7C50">
      <w:pPr>
        <w:rPr>
          <w:rFonts w:eastAsia="Calibri"/>
        </w:rPr>
      </w:pPr>
      <w:r>
        <w:rPr>
          <w:rFonts w:eastAsia="Calibri"/>
          <w:u w:val="single"/>
        </w:rPr>
        <w:t>Komentár:</w:t>
      </w:r>
      <w:r>
        <w:rPr>
          <w:rFonts w:eastAsia="Calibri"/>
        </w:rPr>
        <w:t xml:space="preserve"> Podprogram zahŕňa práce súvisiace s prípravou, uskutočnením a vyhodnotením výsledkov volieb v našej obci. Obsahuje odmeny pre členov volebnej komisie, materiál, náklady na energie, zabezpečenie stravovania členom OVK.</w:t>
      </w:r>
    </w:p>
    <w:p w:rsidR="00712379" w:rsidRDefault="00712379">
      <w:pPr>
        <w:rPr>
          <w:rFonts w:eastAsia="Calibri"/>
        </w:rPr>
      </w:pPr>
    </w:p>
    <w:p w:rsidR="00E76771" w:rsidRDefault="00CA7075">
      <w:pPr>
        <w:rPr>
          <w:rFonts w:eastAsia="Calibri"/>
          <w:b/>
        </w:rPr>
      </w:pPr>
      <w:r>
        <w:rPr>
          <w:rFonts w:eastAsia="Calibri"/>
          <w:b/>
        </w:rPr>
        <w:t xml:space="preserve">Podprogram 03 13 Bytovka Klíž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BF7C50">
            <w:pPr>
              <w:jc w:val="center"/>
            </w:pPr>
            <w:r>
              <w:rPr>
                <w:rFonts w:eastAsia="Calibri"/>
                <w:b/>
              </w:rPr>
              <w:t>2020</w:t>
            </w:r>
          </w:p>
        </w:tc>
        <w:tc>
          <w:tcPr>
            <w:tcW w:w="2266" w:type="dxa"/>
            <w:shd w:val="clear" w:color="auto" w:fill="auto"/>
            <w:tcMar>
              <w:left w:w="103" w:type="dxa"/>
            </w:tcMar>
          </w:tcPr>
          <w:p w:rsidR="00E76771" w:rsidRDefault="00BF7C50">
            <w:pPr>
              <w:jc w:val="center"/>
            </w:pPr>
            <w:r>
              <w:rPr>
                <w:rFonts w:eastAsia="Calibri"/>
                <w:b/>
              </w:rPr>
              <w:t>2021</w:t>
            </w:r>
          </w:p>
        </w:tc>
        <w:tc>
          <w:tcPr>
            <w:tcW w:w="2264" w:type="dxa"/>
            <w:shd w:val="clear" w:color="auto" w:fill="auto"/>
            <w:tcMar>
              <w:left w:w="103" w:type="dxa"/>
            </w:tcMar>
          </w:tcPr>
          <w:p w:rsidR="00E76771" w:rsidRDefault="00BF7C50">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F86F05">
            <w:pPr>
              <w:jc w:val="right"/>
            </w:pPr>
            <w:r>
              <w:rPr>
                <w:rFonts w:eastAsia="Calibri"/>
              </w:rPr>
              <w:t>83</w:t>
            </w:r>
            <w:r w:rsidR="00CA7075">
              <w:rPr>
                <w:rFonts w:eastAsia="Calibri"/>
              </w:rPr>
              <w:t>0</w:t>
            </w:r>
          </w:p>
        </w:tc>
        <w:tc>
          <w:tcPr>
            <w:tcW w:w="2266" w:type="dxa"/>
            <w:shd w:val="clear" w:color="auto" w:fill="auto"/>
            <w:tcMar>
              <w:left w:w="103" w:type="dxa"/>
            </w:tcMar>
          </w:tcPr>
          <w:p w:rsidR="00E76771" w:rsidRDefault="00F86F05">
            <w:pPr>
              <w:jc w:val="right"/>
            </w:pPr>
            <w:r>
              <w:rPr>
                <w:rFonts w:eastAsia="Calibri"/>
              </w:rPr>
              <w:t>0</w:t>
            </w:r>
          </w:p>
        </w:tc>
        <w:tc>
          <w:tcPr>
            <w:tcW w:w="2264" w:type="dxa"/>
            <w:shd w:val="clear" w:color="auto" w:fill="auto"/>
            <w:tcMar>
              <w:left w:w="103" w:type="dxa"/>
            </w:tcMar>
          </w:tcPr>
          <w:p w:rsidR="00E76771" w:rsidRDefault="00F86F05">
            <w:pPr>
              <w:jc w:val="right"/>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F86F05" w:rsidP="00F86F05">
            <w:pPr>
              <w:jc w:val="right"/>
              <w:rPr>
                <w:rFonts w:eastAsia="Calibri"/>
              </w:rPr>
            </w:pPr>
            <w:r>
              <w:rPr>
                <w:rFonts w:eastAsia="Calibri"/>
              </w:rPr>
              <w:t>10 000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rPr>
          <w:rFonts w:eastAsia="Calibri"/>
        </w:rPr>
      </w:pPr>
      <w:r>
        <w:rPr>
          <w:rFonts w:eastAsia="Calibri"/>
          <w:u w:val="single"/>
        </w:rPr>
        <w:t>Zámer:</w:t>
      </w:r>
      <w:r>
        <w:rPr>
          <w:rFonts w:eastAsia="Calibri"/>
        </w:rPr>
        <w:t xml:space="preserve"> Nájomné bývanie  v bytoch vo vlastníctve obce bežného štandardu.</w:t>
      </w:r>
    </w:p>
    <w:p w:rsidR="00E76771" w:rsidRDefault="00CA7075">
      <w:pPr>
        <w:rPr>
          <w:rFonts w:eastAsia="Calibri"/>
        </w:rPr>
      </w:pPr>
      <w:r>
        <w:rPr>
          <w:rFonts w:eastAsia="Calibri"/>
          <w:u w:val="single"/>
        </w:rPr>
        <w:t>Cieľ:</w:t>
      </w:r>
      <w:r>
        <w:rPr>
          <w:rFonts w:eastAsia="Calibri"/>
        </w:rPr>
        <w:t xml:space="preserve"> Zabezpečiť bývanie bežného štandardu v bytových domoch vo vlastníctve obce</w:t>
      </w:r>
    </w:p>
    <w:p w:rsidR="00E76771" w:rsidRDefault="00CA7075">
      <w:pPr>
        <w:rPr>
          <w:rFonts w:eastAsia="Calibri"/>
        </w:rPr>
      </w:pPr>
      <w:r>
        <w:rPr>
          <w:rFonts w:eastAsia="Calibri"/>
          <w:u w:val="single"/>
        </w:rPr>
        <w:t>Komentár:</w:t>
      </w:r>
      <w:r>
        <w:rPr>
          <w:rFonts w:eastAsia="Calibri"/>
        </w:rPr>
        <w:t xml:space="preserve"> Výdavky zahŕňajú náklady na poistenie majetku, el.energiu, vodu. Energie sú po vyúčtovaní refundované nájomníkmi. Ťahanie žumpy je financované z údržby bytovky z FO.</w:t>
      </w:r>
    </w:p>
    <w:p w:rsidR="00F86F05" w:rsidRDefault="00F86F05">
      <w:pPr>
        <w:rPr>
          <w:rFonts w:eastAsia="Calibri"/>
        </w:rPr>
      </w:pPr>
      <w:r>
        <w:rPr>
          <w:rFonts w:eastAsia="Calibri"/>
        </w:rPr>
        <w:t>Nakoľko má obec zámer odpredať obecné byty, plánuje investovať finančné prostriedky vyzbierané od nájomníkov na rekonštrukciu objektu.</w:t>
      </w:r>
    </w:p>
    <w:p w:rsidR="00E76771" w:rsidRDefault="00E76771">
      <w:pPr>
        <w:rPr>
          <w:rFonts w:eastAsia="Calibri"/>
        </w:rPr>
      </w:pPr>
    </w:p>
    <w:p w:rsidR="00E76771" w:rsidRDefault="00CA7075">
      <w:pPr>
        <w:rPr>
          <w:rFonts w:eastAsia="Calibri"/>
          <w:b/>
        </w:rPr>
      </w:pPr>
      <w:r>
        <w:rPr>
          <w:rFonts w:eastAsia="Calibri"/>
          <w:b/>
        </w:rPr>
        <w:t xml:space="preserve">Podprogram 03 15 Register adries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F86F05">
            <w:pPr>
              <w:jc w:val="right"/>
            </w:pPr>
            <w:r>
              <w:rPr>
                <w:rFonts w:eastAsia="Calibri"/>
              </w:rPr>
              <w:t>30</w:t>
            </w:r>
          </w:p>
        </w:tc>
        <w:tc>
          <w:tcPr>
            <w:tcW w:w="2266" w:type="dxa"/>
            <w:shd w:val="clear" w:color="auto" w:fill="auto"/>
            <w:tcMar>
              <w:left w:w="103" w:type="dxa"/>
            </w:tcMar>
          </w:tcPr>
          <w:p w:rsidR="00E76771" w:rsidRDefault="00CA7075">
            <w:pPr>
              <w:jc w:val="right"/>
            </w:pPr>
            <w:r>
              <w:rPr>
                <w:rFonts w:eastAsia="Calibri"/>
              </w:rPr>
              <w:t>25</w:t>
            </w:r>
          </w:p>
        </w:tc>
        <w:tc>
          <w:tcPr>
            <w:tcW w:w="2264" w:type="dxa"/>
            <w:shd w:val="clear" w:color="auto" w:fill="auto"/>
            <w:tcMar>
              <w:left w:w="103" w:type="dxa"/>
            </w:tcMar>
          </w:tcPr>
          <w:p w:rsidR="00E76771" w:rsidRDefault="00CA7075">
            <w:pPr>
              <w:jc w:val="right"/>
            </w:pPr>
            <w:r>
              <w:rPr>
                <w:rFonts w:eastAsia="Calibri"/>
              </w:rPr>
              <w:t>25</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rPr>
          <w:rFonts w:eastAsia="Calibri"/>
        </w:rPr>
      </w:pPr>
    </w:p>
    <w:p w:rsidR="00E76771" w:rsidRDefault="00CA7075">
      <w:pPr>
        <w:rPr>
          <w:rFonts w:eastAsia="Calibri"/>
        </w:rPr>
      </w:pPr>
      <w:r>
        <w:rPr>
          <w:rFonts w:eastAsia="Calibri"/>
          <w:u w:val="single"/>
        </w:rPr>
        <w:t>Zámer:</w:t>
      </w:r>
      <w:r>
        <w:rPr>
          <w:rFonts w:eastAsia="Calibri"/>
        </w:rPr>
        <w:t xml:space="preserve"> Kvalitné služby pre občanov obce.</w:t>
      </w:r>
    </w:p>
    <w:p w:rsidR="00E76771" w:rsidRDefault="00CA7075">
      <w:pPr>
        <w:rPr>
          <w:rFonts w:eastAsia="Calibri"/>
        </w:rPr>
      </w:pPr>
      <w:r>
        <w:rPr>
          <w:rFonts w:eastAsia="Calibri"/>
          <w:u w:val="single"/>
        </w:rPr>
        <w:t>Cieľ:</w:t>
      </w:r>
      <w:r>
        <w:rPr>
          <w:rFonts w:eastAsia="Calibri"/>
        </w:rPr>
        <w:t xml:space="preserve"> Dôsledne zabezpečovať v praxi prenesený výkon štátnej správy.</w:t>
      </w:r>
    </w:p>
    <w:p w:rsidR="00E76771" w:rsidRDefault="00CA7075">
      <w:pPr>
        <w:rPr>
          <w:rFonts w:eastAsia="Calibri"/>
        </w:rPr>
      </w:pPr>
      <w:r>
        <w:rPr>
          <w:rFonts w:eastAsia="Calibri"/>
          <w:u w:val="single"/>
        </w:rPr>
        <w:t>Komentár:</w:t>
      </w:r>
      <w:r>
        <w:rPr>
          <w:rFonts w:eastAsia="Calibri"/>
        </w:rPr>
        <w:t xml:space="preserve"> Program zahŕňa výdavky na </w:t>
      </w:r>
      <w:r w:rsidR="00F86F05">
        <w:rPr>
          <w:rFonts w:eastAsia="Calibri"/>
        </w:rPr>
        <w:t>mzdy a odvody do poisťovní.</w:t>
      </w:r>
    </w:p>
    <w:p w:rsidR="00F86F05" w:rsidRDefault="00F86F05">
      <w:pPr>
        <w:rPr>
          <w:rFonts w:eastAsia="Calibri"/>
        </w:rPr>
      </w:pPr>
    </w:p>
    <w:p w:rsidR="00E76771" w:rsidRDefault="00CA7075">
      <w:pPr>
        <w:rPr>
          <w:rFonts w:eastAsia="Calibri"/>
          <w:b/>
          <w:color w:val="FF0000"/>
          <w:sz w:val="32"/>
          <w:szCs w:val="32"/>
        </w:rPr>
      </w:pPr>
      <w:r>
        <w:rPr>
          <w:rFonts w:eastAsia="Calibri"/>
          <w:b/>
          <w:color w:val="FF0000"/>
          <w:sz w:val="32"/>
          <w:szCs w:val="32"/>
        </w:rPr>
        <w:t>Program 04 Sociálne služby</w:t>
      </w:r>
    </w:p>
    <w:p w:rsidR="00E76771" w:rsidRPr="00F86F05" w:rsidRDefault="00E76771">
      <w:pPr>
        <w:rPr>
          <w:rFonts w:eastAsia="Calibri"/>
          <w:b/>
          <w:szCs w:val="24"/>
        </w:rPr>
      </w:pPr>
    </w:p>
    <w:p w:rsidR="00E76771" w:rsidRPr="00CA7075" w:rsidRDefault="00CA7075">
      <w:pPr>
        <w:rPr>
          <w:rFonts w:eastAsia="Calibri"/>
          <w:b/>
        </w:rPr>
      </w:pPr>
      <w:r w:rsidRPr="00CA7075">
        <w:rPr>
          <w:b/>
        </w:rPr>
        <w:t>Podprogramy: 04 01 – Sociálna služba</w:t>
      </w:r>
    </w:p>
    <w:p w:rsidR="00E76771" w:rsidRPr="00CA7075" w:rsidRDefault="00CA7075">
      <w:pPr>
        <w:rPr>
          <w:rFonts w:eastAsia="Calibri"/>
          <w:b/>
        </w:rPr>
      </w:pPr>
      <w:r w:rsidRPr="00CA7075">
        <w:rPr>
          <w:b/>
        </w:rPr>
        <w:t xml:space="preserve">                          04 02 – Klub dôchodcov</w:t>
      </w:r>
    </w:p>
    <w:p w:rsidR="00E76771" w:rsidRPr="00CA7075" w:rsidRDefault="00CA7075">
      <w:r w:rsidRPr="00CA7075">
        <w:rPr>
          <w:b/>
        </w:rPr>
        <w:t xml:space="preserve">                          04 03 – Deti v hmotnej núdzi</w:t>
      </w:r>
    </w:p>
    <w:p w:rsidR="00E76771" w:rsidRPr="00F86F05" w:rsidRDefault="00CA7075" w:rsidP="00F86F05">
      <w:r w:rsidRPr="00CA7075">
        <w:rPr>
          <w:b/>
        </w:rPr>
        <w:t xml:space="preserve">                          </w:t>
      </w:r>
    </w:p>
    <w:p w:rsidR="00E76771" w:rsidRDefault="00CA7075">
      <w:pPr>
        <w:rPr>
          <w:rFonts w:eastAsia="Calibri"/>
          <w:b/>
        </w:rPr>
      </w:pPr>
      <w:r>
        <w:rPr>
          <w:rFonts w:eastAsia="Calibri"/>
          <w:b/>
        </w:rPr>
        <w:t>Podprogram 04 01  Sociálna služba</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lastRenderedPageBreak/>
              <w:t>Bežný rozpočet</w:t>
            </w:r>
          </w:p>
        </w:tc>
        <w:tc>
          <w:tcPr>
            <w:tcW w:w="2266" w:type="dxa"/>
            <w:shd w:val="clear" w:color="auto" w:fill="auto"/>
            <w:tcMar>
              <w:left w:w="103" w:type="dxa"/>
            </w:tcMar>
          </w:tcPr>
          <w:p w:rsidR="00E76771" w:rsidRDefault="00F86F05">
            <w:pPr>
              <w:jc w:val="right"/>
              <w:rPr>
                <w:rFonts w:eastAsia="Calibri"/>
              </w:rPr>
            </w:pPr>
            <w:r>
              <w:rPr>
                <w:rFonts w:eastAsia="Calibri"/>
              </w:rPr>
              <w:t>125</w:t>
            </w:r>
          </w:p>
        </w:tc>
        <w:tc>
          <w:tcPr>
            <w:tcW w:w="2266" w:type="dxa"/>
            <w:shd w:val="clear" w:color="auto" w:fill="auto"/>
            <w:tcMar>
              <w:left w:w="103" w:type="dxa"/>
            </w:tcMar>
          </w:tcPr>
          <w:p w:rsidR="00E76771" w:rsidRDefault="00CA7075">
            <w:pPr>
              <w:jc w:val="right"/>
              <w:rPr>
                <w:rFonts w:eastAsia="Calibri"/>
              </w:rPr>
            </w:pPr>
            <w:r>
              <w:rPr>
                <w:rFonts w:eastAsia="Calibri"/>
              </w:rPr>
              <w:t>229</w:t>
            </w:r>
          </w:p>
        </w:tc>
        <w:tc>
          <w:tcPr>
            <w:tcW w:w="2264" w:type="dxa"/>
            <w:shd w:val="clear" w:color="auto" w:fill="auto"/>
            <w:tcMar>
              <w:left w:w="103" w:type="dxa"/>
            </w:tcMar>
          </w:tcPr>
          <w:p w:rsidR="00E76771" w:rsidRDefault="00CA7075">
            <w:pPr>
              <w:jc w:val="right"/>
              <w:rPr>
                <w:rFonts w:eastAsia="Calibri"/>
              </w:rPr>
            </w:pPr>
            <w:r>
              <w:rPr>
                <w:rFonts w:eastAsia="Calibri"/>
              </w:rPr>
              <w:t>229</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rPr>
          <w:rFonts w:eastAsia="Calibri"/>
        </w:rPr>
      </w:pPr>
      <w:r>
        <w:rPr>
          <w:rFonts w:eastAsia="Calibri"/>
          <w:u w:val="single"/>
        </w:rPr>
        <w:t>Zámer:</w:t>
      </w:r>
      <w:r>
        <w:rPr>
          <w:rFonts w:eastAsia="Calibri"/>
        </w:rPr>
        <w:t xml:space="preserve"> Pomoc starým občanom odkázaným na sociálnu službu.</w:t>
      </w:r>
    </w:p>
    <w:p w:rsidR="00E76771" w:rsidRDefault="00CA7075">
      <w:pPr>
        <w:rPr>
          <w:rFonts w:eastAsia="Calibri"/>
        </w:rPr>
      </w:pPr>
      <w:r>
        <w:rPr>
          <w:rFonts w:eastAsia="Calibri"/>
          <w:u w:val="single"/>
        </w:rPr>
        <w:t>Cieľ:</w:t>
      </w:r>
      <w:r>
        <w:rPr>
          <w:rFonts w:eastAsia="Calibri"/>
        </w:rPr>
        <w:t xml:space="preserve"> Získať potrebné doklady pre sociálne odkázaných občanov.</w:t>
      </w:r>
    </w:p>
    <w:p w:rsidR="00E76771" w:rsidRDefault="00CA7075">
      <w:pPr>
        <w:rPr>
          <w:rFonts w:eastAsia="Calibri"/>
        </w:rPr>
      </w:pPr>
      <w:r>
        <w:rPr>
          <w:rFonts w:eastAsia="Calibri"/>
          <w:u w:val="single"/>
        </w:rPr>
        <w:t>Komentár:</w:t>
      </w:r>
      <w:r>
        <w:rPr>
          <w:rFonts w:eastAsia="Calibri"/>
        </w:rPr>
        <w:t xml:space="preserve"> Podprogram zahŕňa výdavky za lekárske posudky</w:t>
      </w:r>
      <w:r w:rsidR="00F86F05">
        <w:rPr>
          <w:rFonts w:eastAsia="Calibri"/>
        </w:rPr>
        <w:t>.</w:t>
      </w:r>
    </w:p>
    <w:p w:rsidR="00E76771" w:rsidRDefault="00E76771">
      <w:pPr>
        <w:rPr>
          <w:rFonts w:eastAsia="Calibri"/>
        </w:rPr>
      </w:pPr>
    </w:p>
    <w:p w:rsidR="00E76771" w:rsidRDefault="00CA7075">
      <w:pPr>
        <w:rPr>
          <w:rFonts w:eastAsia="Calibri"/>
          <w:b/>
        </w:rPr>
      </w:pPr>
      <w:r>
        <w:rPr>
          <w:rFonts w:eastAsia="Calibri"/>
          <w:b/>
        </w:rPr>
        <w:t>Podprogram 04 02  Klub dôchodcov</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CA7075">
            <w:pPr>
              <w:jc w:val="right"/>
            </w:pPr>
            <w:r>
              <w:rPr>
                <w:rFonts w:eastAsia="Calibri"/>
              </w:rPr>
              <w:t>500</w:t>
            </w:r>
          </w:p>
        </w:tc>
        <w:tc>
          <w:tcPr>
            <w:tcW w:w="2266" w:type="dxa"/>
            <w:shd w:val="clear" w:color="auto" w:fill="auto"/>
            <w:tcMar>
              <w:left w:w="103" w:type="dxa"/>
            </w:tcMar>
          </w:tcPr>
          <w:p w:rsidR="00E76771" w:rsidRDefault="00CA7075">
            <w:pPr>
              <w:jc w:val="right"/>
            </w:pPr>
            <w:r>
              <w:rPr>
                <w:rFonts w:eastAsia="Calibri"/>
              </w:rPr>
              <w:t>500</w:t>
            </w:r>
          </w:p>
        </w:tc>
        <w:tc>
          <w:tcPr>
            <w:tcW w:w="2264" w:type="dxa"/>
            <w:shd w:val="clear" w:color="auto" w:fill="auto"/>
            <w:tcMar>
              <w:left w:w="103" w:type="dxa"/>
            </w:tcMar>
          </w:tcPr>
          <w:p w:rsidR="00E76771" w:rsidRDefault="00CA7075">
            <w:pPr>
              <w:jc w:val="right"/>
            </w:pPr>
            <w:r>
              <w:rPr>
                <w:rFonts w:eastAsia="Calibri"/>
              </w:rPr>
              <w:t>500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rPr>
          <w:rFonts w:eastAsia="Calibri"/>
        </w:rPr>
      </w:pPr>
      <w:r>
        <w:rPr>
          <w:rFonts w:eastAsia="Calibri"/>
          <w:u w:val="single"/>
        </w:rPr>
        <w:t>Zámer:</w:t>
      </w:r>
      <w:r>
        <w:rPr>
          <w:rFonts w:eastAsia="Calibri"/>
        </w:rPr>
        <w:t xml:space="preserve"> Aktívni a angažovaní seniori.</w:t>
      </w:r>
    </w:p>
    <w:p w:rsidR="00E76771" w:rsidRDefault="00CA7075">
      <w:pPr>
        <w:jc w:val="both"/>
        <w:rPr>
          <w:rFonts w:eastAsia="Calibri"/>
        </w:rPr>
      </w:pPr>
      <w:r>
        <w:rPr>
          <w:rFonts w:eastAsia="Calibri"/>
          <w:u w:val="single"/>
        </w:rPr>
        <w:t>Cieľ:</w:t>
      </w:r>
      <w:r>
        <w:rPr>
          <w:rFonts w:eastAsia="Calibri"/>
        </w:rPr>
        <w:t xml:space="preserve"> Spríjemnenie jesene života našim spoluobčanom.</w:t>
      </w:r>
    </w:p>
    <w:p w:rsidR="00E76771" w:rsidRDefault="00CA7075">
      <w:pPr>
        <w:jc w:val="both"/>
      </w:pPr>
      <w:r>
        <w:rPr>
          <w:rFonts w:eastAsia="Calibri"/>
          <w:u w:val="single"/>
        </w:rPr>
        <w:t>Komentár:</w:t>
      </w:r>
      <w:r>
        <w:rPr>
          <w:rFonts w:eastAsia="Calibri"/>
        </w:rPr>
        <w:t xml:space="preserve"> </w:t>
      </w:r>
      <w:r>
        <w:rPr>
          <w:rFonts w:eastAsia="Times New Roman"/>
          <w:szCs w:val="24"/>
          <w:lang w:eastAsia="sk-SK"/>
        </w:rPr>
        <w:t>vytváranie možností sebarealizácie dôchodcov, pomoci pri uspokojovaní životných potrieb, rozvíjanie kultúrnych a spoločenských aktivít v klube dôchodcov. Z rozpočtu obce sa prevažne financuje každoročná olympiáda dôchodcov, prípadne hromadná preprava na vybranú akciu, všeobecný materiál.</w:t>
      </w:r>
    </w:p>
    <w:p w:rsidR="00E76771" w:rsidRDefault="00E76771"/>
    <w:p w:rsidR="00E76771" w:rsidRDefault="00CA7075">
      <w:pPr>
        <w:rPr>
          <w:rFonts w:eastAsia="Calibri"/>
          <w:b/>
        </w:rPr>
      </w:pPr>
      <w:r>
        <w:rPr>
          <w:rFonts w:eastAsia="Calibri"/>
          <w:b/>
        </w:rPr>
        <w:t>Podprogram 04 03  Deti v hmotnej núdzi</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F86F05">
            <w:pPr>
              <w:jc w:val="right"/>
            </w:pPr>
            <w:r>
              <w:rPr>
                <w:rFonts w:eastAsia="Calibri"/>
              </w:rPr>
              <w:t>1 027</w:t>
            </w:r>
          </w:p>
        </w:tc>
        <w:tc>
          <w:tcPr>
            <w:tcW w:w="2266" w:type="dxa"/>
            <w:shd w:val="clear" w:color="auto" w:fill="auto"/>
            <w:tcMar>
              <w:left w:w="103" w:type="dxa"/>
            </w:tcMar>
          </w:tcPr>
          <w:p w:rsidR="00E76771" w:rsidRDefault="00CA7075">
            <w:pPr>
              <w:jc w:val="right"/>
            </w:pPr>
            <w:r>
              <w:rPr>
                <w:rFonts w:eastAsia="Calibri"/>
              </w:rPr>
              <w:t>287</w:t>
            </w:r>
          </w:p>
        </w:tc>
        <w:tc>
          <w:tcPr>
            <w:tcW w:w="2264" w:type="dxa"/>
            <w:shd w:val="clear" w:color="auto" w:fill="auto"/>
            <w:tcMar>
              <w:left w:w="103" w:type="dxa"/>
            </w:tcMar>
          </w:tcPr>
          <w:p w:rsidR="00E76771" w:rsidRDefault="00CA7075">
            <w:pPr>
              <w:jc w:val="right"/>
            </w:pPr>
            <w:r>
              <w:rPr>
                <w:rFonts w:eastAsia="Calibri"/>
              </w:rPr>
              <w:t>287</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rPr>
          <w:rFonts w:eastAsia="Calibri"/>
          <w:u w:val="single"/>
        </w:rPr>
      </w:pPr>
      <w:r>
        <w:rPr>
          <w:rFonts w:eastAsia="Calibri"/>
          <w:u w:val="single"/>
        </w:rPr>
        <w:t>Zámer:</w:t>
      </w:r>
      <w:r>
        <w:rPr>
          <w:rFonts w:eastAsia="Calibri"/>
        </w:rPr>
        <w:t xml:space="preserve"> Zmierniť núdzu detí, ktorých rodičia sú odkázaní na sociálnu pomoc.</w:t>
      </w:r>
      <w:r>
        <w:rPr>
          <w:rFonts w:eastAsia="Calibri"/>
          <w:u w:val="single"/>
        </w:rPr>
        <w:t xml:space="preserve"> </w:t>
      </w:r>
    </w:p>
    <w:p w:rsidR="00E76771" w:rsidRDefault="00CA7075">
      <w:pPr>
        <w:rPr>
          <w:rFonts w:eastAsia="Calibri"/>
        </w:rPr>
      </w:pPr>
      <w:r>
        <w:rPr>
          <w:rFonts w:eastAsia="Calibri"/>
          <w:u w:val="single"/>
        </w:rPr>
        <w:t>Cieľ:</w:t>
      </w:r>
      <w:r>
        <w:rPr>
          <w:rFonts w:eastAsia="Calibri"/>
        </w:rPr>
        <w:t xml:space="preserve"> Prispievanie na stravu pre deti v hmotnej núdzi.</w:t>
      </w:r>
    </w:p>
    <w:p w:rsidR="00E76771" w:rsidRDefault="00CA7075">
      <w:pPr>
        <w:rPr>
          <w:rFonts w:eastAsia="Calibri"/>
        </w:rPr>
      </w:pPr>
      <w:r>
        <w:rPr>
          <w:rFonts w:eastAsia="Calibri"/>
          <w:u w:val="single"/>
        </w:rPr>
        <w:t>Komentár:</w:t>
      </w:r>
      <w:r>
        <w:rPr>
          <w:rFonts w:eastAsia="Calibri"/>
        </w:rPr>
        <w:t xml:space="preserve"> Patria sem výdavky na stravu a školské potreby pre deti v hmotnej núdzi v MŠ a ZŠ Veľký Klíž, ktoré nám refunduje Úrad práce sociálnych vecí a rodiny v Partizánskom.</w:t>
      </w:r>
    </w:p>
    <w:p w:rsidR="00E76771" w:rsidRDefault="00E76771">
      <w:pPr>
        <w:rPr>
          <w:rFonts w:eastAsia="Calibri"/>
          <w:u w:val="single"/>
        </w:rPr>
      </w:pPr>
    </w:p>
    <w:p w:rsidR="00E76771" w:rsidRDefault="00E76771">
      <w:pPr>
        <w:rPr>
          <w:rFonts w:eastAsia="Calibri"/>
          <w:u w:val="single"/>
        </w:rPr>
      </w:pPr>
    </w:p>
    <w:p w:rsidR="00E76771" w:rsidRDefault="00CA7075">
      <w:pPr>
        <w:rPr>
          <w:rFonts w:eastAsia="Calibri"/>
          <w:b/>
          <w:color w:val="FF0000"/>
          <w:sz w:val="32"/>
          <w:szCs w:val="32"/>
        </w:rPr>
      </w:pPr>
      <w:r>
        <w:rPr>
          <w:rFonts w:eastAsia="Calibri"/>
          <w:b/>
          <w:color w:val="FF0000"/>
          <w:sz w:val="32"/>
          <w:szCs w:val="32"/>
        </w:rPr>
        <w:t>Program 05 Vzdelávanie</w:t>
      </w:r>
    </w:p>
    <w:p w:rsidR="00E76771" w:rsidRDefault="00E76771">
      <w:pPr>
        <w:rPr>
          <w:rFonts w:eastAsia="Calibri"/>
          <w:b/>
          <w:sz w:val="32"/>
          <w:szCs w:val="32"/>
        </w:rPr>
      </w:pPr>
    </w:p>
    <w:p w:rsidR="00E76771" w:rsidRDefault="00CA7075">
      <w:pPr>
        <w:rPr>
          <w:rFonts w:eastAsia="Calibri"/>
          <w:b/>
        </w:rPr>
      </w:pPr>
      <w:r>
        <w:rPr>
          <w:rFonts w:eastAsia="Calibri"/>
          <w:b/>
        </w:rPr>
        <w:t>Podprogramy: 05 01 – Dotácia na MŠ</w:t>
      </w:r>
    </w:p>
    <w:p w:rsidR="00E76771" w:rsidRDefault="00CA7075">
      <w:pPr>
        <w:rPr>
          <w:rFonts w:eastAsia="Calibri"/>
          <w:b/>
        </w:rPr>
      </w:pPr>
      <w:r>
        <w:rPr>
          <w:rFonts w:eastAsia="Calibri"/>
          <w:b/>
        </w:rPr>
        <w:t xml:space="preserve">                          05 02 – Materská škola</w:t>
      </w:r>
    </w:p>
    <w:p w:rsidR="00E76771" w:rsidRDefault="00CA7075">
      <w:pPr>
        <w:rPr>
          <w:rFonts w:eastAsia="Calibri"/>
          <w:b/>
        </w:rPr>
      </w:pPr>
      <w:r>
        <w:rPr>
          <w:rFonts w:eastAsia="Calibri"/>
          <w:b/>
        </w:rPr>
        <w:t xml:space="preserve">                          05 03 – Základná škola</w:t>
      </w:r>
    </w:p>
    <w:p w:rsidR="00E76771" w:rsidRDefault="00CA7075">
      <w:pPr>
        <w:rPr>
          <w:rFonts w:eastAsia="Calibri"/>
          <w:b/>
        </w:rPr>
      </w:pPr>
      <w:r>
        <w:rPr>
          <w:rFonts w:eastAsia="Calibri"/>
          <w:b/>
        </w:rPr>
        <w:t xml:space="preserve">                          05 04 – Vzdelávacie poukazy</w:t>
      </w:r>
    </w:p>
    <w:p w:rsidR="00E76771" w:rsidRDefault="00CA7075">
      <w:pPr>
        <w:rPr>
          <w:rFonts w:eastAsia="Calibri"/>
          <w:b/>
        </w:rPr>
      </w:pPr>
      <w:r>
        <w:rPr>
          <w:rFonts w:eastAsia="Calibri"/>
          <w:b/>
        </w:rPr>
        <w:t xml:space="preserve">                          05 05 – Školský klub</w:t>
      </w:r>
    </w:p>
    <w:p w:rsidR="00E76771" w:rsidRDefault="00CA7075">
      <w:pPr>
        <w:rPr>
          <w:rFonts w:eastAsia="Calibri"/>
          <w:b/>
        </w:rPr>
      </w:pPr>
      <w:r>
        <w:rPr>
          <w:rFonts w:eastAsia="Calibri"/>
          <w:b/>
        </w:rPr>
        <w:t xml:space="preserve">                          05 06 – Školská jedáleň</w:t>
      </w:r>
    </w:p>
    <w:p w:rsidR="00F86F05" w:rsidRDefault="00F86F05">
      <w:r>
        <w:rPr>
          <w:rFonts w:eastAsia="Calibri"/>
          <w:b/>
        </w:rPr>
        <w:t xml:space="preserve">                          05 08 – Dotácia na školu v prírode</w:t>
      </w:r>
    </w:p>
    <w:p w:rsidR="00E76771" w:rsidRDefault="00CA7075">
      <w:pPr>
        <w:rPr>
          <w:rFonts w:eastAsia="Calibri"/>
          <w:b/>
        </w:rPr>
      </w:pPr>
      <w:r>
        <w:rPr>
          <w:rFonts w:eastAsia="Calibri"/>
          <w:b/>
        </w:rPr>
        <w:t xml:space="preserve">                          05 09 – Dotácia na učebnice</w:t>
      </w:r>
    </w:p>
    <w:p w:rsidR="00E76771" w:rsidRDefault="00E76771">
      <w:pPr>
        <w:rPr>
          <w:rFonts w:eastAsia="Calibri"/>
          <w:sz w:val="28"/>
          <w:szCs w:val="28"/>
        </w:rPr>
      </w:pPr>
    </w:p>
    <w:p w:rsidR="00E76771" w:rsidRDefault="00E76771">
      <w:pPr>
        <w:jc w:val="both"/>
        <w:rPr>
          <w:rFonts w:eastAsia="Calibri"/>
          <w:szCs w:val="24"/>
        </w:rPr>
      </w:pPr>
    </w:p>
    <w:p w:rsidR="00E76771" w:rsidRDefault="00CA7075">
      <w:pPr>
        <w:rPr>
          <w:rFonts w:eastAsia="Calibri"/>
          <w:sz w:val="28"/>
          <w:szCs w:val="28"/>
        </w:rPr>
      </w:pPr>
      <w:r>
        <w:rPr>
          <w:rFonts w:eastAsia="Calibri"/>
          <w:b/>
        </w:rPr>
        <w:t xml:space="preserve">Podprogram 05 01  Materská škola dotácia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F86F05">
            <w:pPr>
              <w:jc w:val="right"/>
            </w:pPr>
            <w:r>
              <w:rPr>
                <w:rFonts w:eastAsia="Calibri"/>
              </w:rPr>
              <w:t>1 830</w:t>
            </w:r>
          </w:p>
        </w:tc>
        <w:tc>
          <w:tcPr>
            <w:tcW w:w="2266" w:type="dxa"/>
            <w:shd w:val="clear" w:color="auto" w:fill="auto"/>
            <w:tcMar>
              <w:left w:w="103" w:type="dxa"/>
            </w:tcMar>
          </w:tcPr>
          <w:p w:rsidR="00E76771" w:rsidRDefault="00F86F05">
            <w:pPr>
              <w:jc w:val="right"/>
            </w:pPr>
            <w:r>
              <w:rPr>
                <w:rFonts w:eastAsia="Calibri"/>
              </w:rPr>
              <w:t>1 820</w:t>
            </w:r>
          </w:p>
        </w:tc>
        <w:tc>
          <w:tcPr>
            <w:tcW w:w="2264" w:type="dxa"/>
            <w:shd w:val="clear" w:color="auto" w:fill="auto"/>
            <w:tcMar>
              <w:left w:w="103" w:type="dxa"/>
            </w:tcMar>
          </w:tcPr>
          <w:p w:rsidR="00E76771" w:rsidRDefault="00F86F05">
            <w:pPr>
              <w:jc w:val="right"/>
            </w:pPr>
            <w:r>
              <w:rPr>
                <w:rFonts w:eastAsia="Calibri"/>
              </w:rPr>
              <w:t>1 820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lastRenderedPageBreak/>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rPr>
          <w:rFonts w:eastAsia="Calibri"/>
        </w:rPr>
      </w:pPr>
      <w:r>
        <w:rPr>
          <w:rFonts w:eastAsia="Calibri"/>
          <w:u w:val="single"/>
        </w:rPr>
        <w:t>Zámer:</w:t>
      </w:r>
      <w:r>
        <w:rPr>
          <w:rFonts w:eastAsia="Calibri"/>
        </w:rPr>
        <w:t xml:space="preserve"> Kvalitný výchovno-vzdelávací proces pre deti predškolského veku.</w:t>
      </w:r>
    </w:p>
    <w:p w:rsidR="00E76771" w:rsidRDefault="00CA7075">
      <w:pPr>
        <w:rPr>
          <w:rFonts w:eastAsia="Calibri"/>
        </w:rPr>
      </w:pPr>
      <w:r>
        <w:rPr>
          <w:rFonts w:eastAsia="Calibri"/>
          <w:u w:val="single"/>
        </w:rPr>
        <w:t>Cieľ:</w:t>
      </w:r>
      <w:r>
        <w:rPr>
          <w:rFonts w:eastAsia="Calibri"/>
        </w:rPr>
        <w:t xml:space="preserve"> Zabezpečiť kvalitné predprimárne vzdelávanie s maximálnou spokojnosťou rodičov.</w:t>
      </w:r>
    </w:p>
    <w:p w:rsidR="00E76771" w:rsidRDefault="00CA7075">
      <w:pPr>
        <w:rPr>
          <w:rFonts w:eastAsia="Calibri"/>
        </w:rPr>
      </w:pPr>
      <w:r>
        <w:rPr>
          <w:rFonts w:eastAsia="Calibri"/>
          <w:u w:val="single"/>
        </w:rPr>
        <w:t>Komentár:</w:t>
      </w:r>
      <w:r>
        <w:rPr>
          <w:rFonts w:eastAsia="Calibri"/>
        </w:rPr>
        <w:t xml:space="preserve"> Výdavky sú dotované zo štátneho rozpočtu a budú použité na návrh riaditeľky MŠ</w:t>
      </w:r>
    </w:p>
    <w:p w:rsidR="00E76771" w:rsidRDefault="00CA7075">
      <w:pPr>
        <w:rPr>
          <w:rFonts w:eastAsia="Calibri"/>
        </w:rPr>
      </w:pPr>
      <w:r>
        <w:rPr>
          <w:rFonts w:eastAsia="Calibri"/>
        </w:rPr>
        <w:t>na výchovu a vzdelávanie pre materskú školu formou zakúpenia rôznych učebných pomôcok, hračiek pre deti.</w:t>
      </w:r>
    </w:p>
    <w:p w:rsidR="00E76771" w:rsidRDefault="00E76771">
      <w:pPr>
        <w:rPr>
          <w:rFonts w:eastAsia="Calibri"/>
        </w:rPr>
      </w:pPr>
    </w:p>
    <w:p w:rsidR="00E76771" w:rsidRDefault="00CA7075">
      <w:pPr>
        <w:rPr>
          <w:rFonts w:eastAsia="Calibri"/>
          <w:b/>
        </w:rPr>
      </w:pPr>
      <w:r>
        <w:rPr>
          <w:rFonts w:eastAsia="Calibri"/>
          <w:b/>
        </w:rPr>
        <w:t>Podprogram 05 02 Materská škola</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F86F05">
            <w:pPr>
              <w:jc w:val="right"/>
            </w:pPr>
            <w:r>
              <w:rPr>
                <w:rFonts w:eastAsia="Calibri"/>
              </w:rPr>
              <w:t>77 904</w:t>
            </w:r>
          </w:p>
        </w:tc>
        <w:tc>
          <w:tcPr>
            <w:tcW w:w="2266" w:type="dxa"/>
            <w:shd w:val="clear" w:color="auto" w:fill="auto"/>
            <w:tcMar>
              <w:left w:w="103" w:type="dxa"/>
            </w:tcMar>
          </w:tcPr>
          <w:p w:rsidR="00E76771" w:rsidRDefault="00F86F05">
            <w:pPr>
              <w:jc w:val="right"/>
            </w:pPr>
            <w:r>
              <w:rPr>
                <w:rFonts w:eastAsia="Calibri"/>
              </w:rPr>
              <w:t>63 413</w:t>
            </w:r>
          </w:p>
        </w:tc>
        <w:tc>
          <w:tcPr>
            <w:tcW w:w="2264" w:type="dxa"/>
            <w:shd w:val="clear" w:color="auto" w:fill="auto"/>
            <w:tcMar>
              <w:left w:w="103" w:type="dxa"/>
            </w:tcMar>
          </w:tcPr>
          <w:p w:rsidR="00E76771" w:rsidRDefault="00F86F05">
            <w:pPr>
              <w:jc w:val="right"/>
            </w:pPr>
            <w:r>
              <w:rPr>
                <w:rFonts w:eastAsia="Calibri"/>
              </w:rPr>
              <w:t>63 413</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 w:rsidR="00E76771" w:rsidRDefault="00CA7075">
      <w:pPr>
        <w:jc w:val="both"/>
        <w:rPr>
          <w:rFonts w:eastAsia="Calibri"/>
        </w:rPr>
      </w:pPr>
      <w:r>
        <w:rPr>
          <w:rFonts w:eastAsia="Calibri"/>
          <w:u w:val="single"/>
        </w:rPr>
        <w:t>Zámer:</w:t>
      </w:r>
      <w:r>
        <w:rPr>
          <w:rFonts w:eastAsia="Calibri"/>
        </w:rPr>
        <w:t xml:space="preserve"> Kvalitná moderne vybavená MŠ s efektívnou prevádzkou a vysokou úrovňou výchovno-vzdelávacieho procesu.</w:t>
      </w:r>
    </w:p>
    <w:p w:rsidR="00E76771" w:rsidRDefault="00CA7075">
      <w:pPr>
        <w:jc w:val="both"/>
        <w:rPr>
          <w:rFonts w:eastAsia="Calibri"/>
        </w:rPr>
      </w:pPr>
      <w:r>
        <w:rPr>
          <w:rFonts w:eastAsia="Calibri"/>
          <w:u w:val="single"/>
        </w:rPr>
        <w:t>Cieľ:</w:t>
      </w:r>
      <w:r>
        <w:rPr>
          <w:rFonts w:eastAsia="Calibri"/>
        </w:rPr>
        <w:t xml:space="preserve"> Zabezpečiť riadny chod a prevádzku MŠ v obci,  realizovať opatrenia k zvýšeniu hospodárnosti prevádzky budov, zabezpečiť vysokú úroveň vzdelávania, aktivít a služieb deťom.</w:t>
      </w:r>
    </w:p>
    <w:p w:rsidR="00E76771" w:rsidRDefault="00CA7075">
      <w:pPr>
        <w:jc w:val="both"/>
      </w:pPr>
      <w:r>
        <w:rPr>
          <w:rFonts w:eastAsia="Calibri"/>
          <w:u w:val="single"/>
        </w:rPr>
        <w:t>Komentár:</w:t>
      </w:r>
      <w:r>
        <w:rPr>
          <w:rFonts w:eastAsia="Calibri"/>
        </w:rPr>
        <w:t xml:space="preserve">  Z bežného rozpočtu sú financované mzdy, odvody do poisťovní, cestovné, energie (el.energia, plyn, voda), internet, telekomunikačné služby, prevádzkové stroje, prístroje, všeobecný materiál (čistiace a kancelárske potreby, drobný spotrebný materiál), pracovné odevy, prepravné (autobus na koncoročný výlet), údržba výpočtovej techniky, údržba strojov, prístrojov (prehliadky kotlov, opravy), školenia, všeobecné služby, poistné (poistenie majetku a detí), príspevok zo sociálneho fondu, transfery na nemocenské dávky, výdavky hradené z poplatkov za MŠ.</w:t>
      </w:r>
    </w:p>
    <w:p w:rsidR="00E76771" w:rsidRDefault="00E76771">
      <w:pPr>
        <w:jc w:val="both"/>
      </w:pPr>
    </w:p>
    <w:p w:rsidR="00E76771" w:rsidRDefault="00CA7075">
      <w:pPr>
        <w:rPr>
          <w:rFonts w:eastAsia="Calibri"/>
          <w:b/>
        </w:rPr>
      </w:pPr>
      <w:r>
        <w:rPr>
          <w:rFonts w:eastAsia="Calibri"/>
          <w:b/>
        </w:rPr>
        <w:t xml:space="preserve">Podprogram 05 03 základná škola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F86F05">
            <w:pPr>
              <w:jc w:val="center"/>
            </w:pPr>
            <w:r>
              <w:rPr>
                <w:rFonts w:eastAsia="Calibri"/>
                <w:b/>
              </w:rPr>
              <w:t>2020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F86F05">
            <w:pPr>
              <w:jc w:val="right"/>
            </w:pPr>
            <w:r>
              <w:rPr>
                <w:rFonts w:eastAsia="Calibri"/>
              </w:rPr>
              <w:t>73 220</w:t>
            </w:r>
          </w:p>
        </w:tc>
        <w:tc>
          <w:tcPr>
            <w:tcW w:w="2266" w:type="dxa"/>
            <w:shd w:val="clear" w:color="auto" w:fill="auto"/>
            <w:tcMar>
              <w:left w:w="103" w:type="dxa"/>
            </w:tcMar>
          </w:tcPr>
          <w:p w:rsidR="00E76771" w:rsidRDefault="00CA7075" w:rsidP="00F86F05">
            <w:pPr>
              <w:jc w:val="right"/>
            </w:pPr>
            <w:r>
              <w:rPr>
                <w:rFonts w:eastAsia="Calibri"/>
              </w:rPr>
              <w:t>66</w:t>
            </w:r>
            <w:r w:rsidR="00F86F05">
              <w:rPr>
                <w:rFonts w:eastAsia="Calibri"/>
              </w:rPr>
              <w:t xml:space="preserve"> 420</w:t>
            </w:r>
          </w:p>
        </w:tc>
        <w:tc>
          <w:tcPr>
            <w:tcW w:w="2264" w:type="dxa"/>
            <w:shd w:val="clear" w:color="auto" w:fill="auto"/>
            <w:tcMar>
              <w:left w:w="103" w:type="dxa"/>
            </w:tcMar>
          </w:tcPr>
          <w:p w:rsidR="00E76771" w:rsidRDefault="00CA7075" w:rsidP="00F86F05">
            <w:pPr>
              <w:jc w:val="right"/>
            </w:pPr>
            <w:r>
              <w:rPr>
                <w:rFonts w:eastAsia="Calibri"/>
              </w:rPr>
              <w:t>66</w:t>
            </w:r>
            <w:r w:rsidR="00F86F05">
              <w:rPr>
                <w:rFonts w:eastAsia="Calibri"/>
              </w:rPr>
              <w:t xml:space="preserve"> 420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jc w:val="both"/>
        <w:rPr>
          <w:rFonts w:eastAsia="Calibri"/>
          <w:u w:val="single"/>
        </w:rPr>
      </w:pPr>
    </w:p>
    <w:p w:rsidR="00E76771" w:rsidRDefault="00CA7075">
      <w:pPr>
        <w:jc w:val="both"/>
        <w:rPr>
          <w:rFonts w:eastAsia="Calibri"/>
        </w:rPr>
      </w:pPr>
      <w:r>
        <w:rPr>
          <w:rFonts w:eastAsia="Calibri"/>
          <w:u w:val="single"/>
        </w:rPr>
        <w:t>Zámer:</w:t>
      </w:r>
      <w:r>
        <w:rPr>
          <w:rFonts w:eastAsia="Calibri"/>
        </w:rPr>
        <w:t xml:space="preserve"> Kvalitný výchovno-vzdelávací proces žiaka ZŠ 1-4 ročníka.</w:t>
      </w:r>
    </w:p>
    <w:p w:rsidR="00E76771" w:rsidRDefault="00CA7075">
      <w:pPr>
        <w:jc w:val="both"/>
        <w:rPr>
          <w:rFonts w:eastAsia="Calibri"/>
        </w:rPr>
      </w:pPr>
      <w:r>
        <w:rPr>
          <w:rFonts w:eastAsia="Calibri"/>
          <w:u w:val="single"/>
        </w:rPr>
        <w:t>Cieľ:</w:t>
      </w:r>
      <w:r>
        <w:rPr>
          <w:rFonts w:eastAsia="Calibri"/>
        </w:rPr>
        <w:t xml:space="preserve"> Zabezpečiť kvalitné primárne vzdelávanie s maximálnou spokojnosťou rodičov.</w:t>
      </w:r>
    </w:p>
    <w:p w:rsidR="00E76771" w:rsidRDefault="00CA7075">
      <w:pPr>
        <w:jc w:val="both"/>
      </w:pPr>
      <w:r>
        <w:rPr>
          <w:rFonts w:eastAsia="Calibri"/>
          <w:u w:val="single"/>
        </w:rPr>
        <w:t>Komentár:</w:t>
      </w:r>
      <w:r>
        <w:rPr>
          <w:rFonts w:eastAsia="Calibri"/>
        </w:rPr>
        <w:t xml:space="preserve">  Z bežného rozpočtu, ktorý je financovaný zo štátneho rozpočtu sú platené mzdy, odmeny na mimopracovný pomer a odvody do poisťovní, časť nákladov na kúrenie Z rozpočtu obce sú financované výdavky cestovné, energie (el.energia, plyn, voda), telekomunikačné služby,  všeobecný materiál (kancelárske, čistiace potreby, ostatný drobný materiál), knihy, noviny, učebnice, pracovné odevy, obuv, údržba výpočtovej techniky, údržba strojov, prístrojov (prehliadky kotlov, opravy),  školenia,  všeobecné služby, poistné (poistenie majetku a detí), príspevok zo sociálneho fondu, príspevok so sociálneho fondu na stravu ŠJ.</w:t>
      </w:r>
      <w:r w:rsidR="00F86F05">
        <w:rPr>
          <w:rFonts w:eastAsia="Calibri"/>
        </w:rPr>
        <w:t xml:space="preserve"> </w:t>
      </w:r>
      <w:r w:rsidR="00E7337E">
        <w:rPr>
          <w:rFonts w:eastAsia="Calibri"/>
        </w:rPr>
        <w:t>Časť nákladov je zabezpečená príspevkom zo štátneho rozpočtu. Presný rozpis bude vykonaný po rozpise finančných prostriedkov zo ŠR.</w:t>
      </w:r>
    </w:p>
    <w:p w:rsidR="00E76771" w:rsidRDefault="00712379">
      <w:pPr>
        <w:rPr>
          <w:rFonts w:eastAsia="Calibri"/>
        </w:rPr>
      </w:pPr>
      <w:r w:rsidRPr="00712379">
        <w:t>V školskom roku 201</w:t>
      </w:r>
      <w:r w:rsidR="00F86F05">
        <w:t>9</w:t>
      </w:r>
      <w:r w:rsidRPr="00712379">
        <w:t>/20</w:t>
      </w:r>
      <w:r w:rsidR="00F86F05">
        <w:t>20</w:t>
      </w:r>
      <w:r w:rsidRPr="00712379">
        <w:t xml:space="preserve"> ZŠ navštevuje 2</w:t>
      </w:r>
      <w:r w:rsidR="00F86F05">
        <w:t>3</w:t>
      </w:r>
      <w:r w:rsidRPr="00712379">
        <w:t xml:space="preserve"> detí</w:t>
      </w:r>
      <w:r w:rsidR="00F86F05">
        <w:t>.</w:t>
      </w:r>
    </w:p>
    <w:p w:rsidR="00E76771" w:rsidRDefault="00E76771">
      <w:pPr>
        <w:rPr>
          <w:highlight w:val="yellow"/>
        </w:rPr>
      </w:pPr>
    </w:p>
    <w:p w:rsidR="00E76771" w:rsidRDefault="00CA7075">
      <w:pPr>
        <w:rPr>
          <w:rFonts w:eastAsia="Calibri"/>
          <w:b/>
        </w:rPr>
      </w:pPr>
      <w:r>
        <w:rPr>
          <w:rFonts w:eastAsia="Calibri"/>
          <w:b/>
        </w:rPr>
        <w:t xml:space="preserve">Podprogram 05 04 Vzdelávacie poukazy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CA7075" w:rsidP="00F86F05">
            <w:pPr>
              <w:jc w:val="center"/>
            </w:pPr>
            <w:r>
              <w:rPr>
                <w:rFonts w:eastAsia="Calibri"/>
                <w:b/>
              </w:rPr>
              <w:t>20</w:t>
            </w:r>
            <w:r w:rsidR="00F86F05">
              <w:rPr>
                <w:rFonts w:eastAsia="Calibri"/>
                <w:b/>
              </w:rPr>
              <w:t>20</w:t>
            </w:r>
          </w:p>
        </w:tc>
        <w:tc>
          <w:tcPr>
            <w:tcW w:w="2266" w:type="dxa"/>
            <w:shd w:val="clear" w:color="auto" w:fill="auto"/>
            <w:tcMar>
              <w:left w:w="103" w:type="dxa"/>
            </w:tcMar>
          </w:tcPr>
          <w:p w:rsidR="00E76771" w:rsidRDefault="00F86F05">
            <w:pPr>
              <w:jc w:val="center"/>
            </w:pPr>
            <w:r>
              <w:rPr>
                <w:rFonts w:eastAsia="Calibri"/>
                <w:b/>
              </w:rPr>
              <w:t>2021</w:t>
            </w:r>
          </w:p>
        </w:tc>
        <w:tc>
          <w:tcPr>
            <w:tcW w:w="2264" w:type="dxa"/>
            <w:shd w:val="clear" w:color="auto" w:fill="auto"/>
            <w:tcMar>
              <w:left w:w="103" w:type="dxa"/>
            </w:tcMar>
          </w:tcPr>
          <w:p w:rsidR="00E76771" w:rsidRDefault="00F86F05">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E7337E">
            <w:pPr>
              <w:jc w:val="right"/>
            </w:pPr>
            <w:r>
              <w:rPr>
                <w:rFonts w:eastAsia="Calibri"/>
              </w:rPr>
              <w:t>600</w:t>
            </w:r>
          </w:p>
        </w:tc>
        <w:tc>
          <w:tcPr>
            <w:tcW w:w="2266" w:type="dxa"/>
            <w:shd w:val="clear" w:color="auto" w:fill="auto"/>
            <w:tcMar>
              <w:left w:w="103" w:type="dxa"/>
            </w:tcMar>
          </w:tcPr>
          <w:p w:rsidR="00E76771" w:rsidRDefault="00CA7075">
            <w:pPr>
              <w:jc w:val="right"/>
            </w:pPr>
            <w:r>
              <w:rPr>
                <w:rFonts w:eastAsia="Calibri"/>
              </w:rPr>
              <w:t>806</w:t>
            </w:r>
          </w:p>
        </w:tc>
        <w:tc>
          <w:tcPr>
            <w:tcW w:w="2264" w:type="dxa"/>
            <w:shd w:val="clear" w:color="auto" w:fill="auto"/>
            <w:tcMar>
              <w:left w:w="103" w:type="dxa"/>
            </w:tcMar>
          </w:tcPr>
          <w:p w:rsidR="00E76771" w:rsidRDefault="00CA7075">
            <w:pPr>
              <w:jc w:val="right"/>
            </w:pPr>
            <w:r>
              <w:rPr>
                <w:rFonts w:eastAsia="Calibri"/>
              </w:rPr>
              <w:t>806</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jc w:val="both"/>
        <w:rPr>
          <w:rFonts w:eastAsia="Calibri"/>
        </w:rPr>
      </w:pPr>
    </w:p>
    <w:p w:rsidR="00E76771" w:rsidRDefault="00CA7075">
      <w:pPr>
        <w:jc w:val="both"/>
        <w:rPr>
          <w:rFonts w:eastAsia="Calibri"/>
        </w:rPr>
      </w:pPr>
      <w:r>
        <w:rPr>
          <w:rFonts w:eastAsia="Calibri"/>
          <w:u w:val="single"/>
        </w:rPr>
        <w:lastRenderedPageBreak/>
        <w:t>Zámer:</w:t>
      </w:r>
      <w:r>
        <w:rPr>
          <w:rFonts w:eastAsia="Calibri"/>
        </w:rPr>
        <w:t xml:space="preserve"> Záujmové vzdelávanie financované prostredníctvom vzdelávacích poukazov.</w:t>
      </w:r>
    </w:p>
    <w:p w:rsidR="00E76771" w:rsidRDefault="00CA7075">
      <w:pPr>
        <w:jc w:val="both"/>
        <w:rPr>
          <w:rFonts w:eastAsia="Calibri"/>
        </w:rPr>
      </w:pPr>
      <w:r>
        <w:rPr>
          <w:rFonts w:eastAsia="Calibri"/>
          <w:u w:val="single"/>
        </w:rPr>
        <w:t>Cieľ:</w:t>
      </w:r>
      <w:r>
        <w:rPr>
          <w:rFonts w:eastAsia="Calibri"/>
        </w:rPr>
        <w:t xml:space="preserve">  Zvýšiť kvalitu vzdelávania žiakov.</w:t>
      </w:r>
    </w:p>
    <w:p w:rsidR="00712379" w:rsidRDefault="00CA7075" w:rsidP="00712379">
      <w:pPr>
        <w:jc w:val="both"/>
        <w:rPr>
          <w:rFonts w:eastAsia="Calibri"/>
        </w:rPr>
      </w:pPr>
      <w:r>
        <w:rPr>
          <w:rFonts w:eastAsia="Calibri"/>
          <w:u w:val="single"/>
        </w:rPr>
        <w:t>Komentár:</w:t>
      </w:r>
      <w:r>
        <w:rPr>
          <w:rFonts w:eastAsia="Calibri"/>
        </w:rPr>
        <w:t xml:space="preserve"> Výdavky sú hradené zo štátneho rozpočtu a budú vynaložené na nákup školských pomôcok a materiálu v súvislosti so záujmovým vzdelávaním financovaným prostredníctvom vzdelávacích poukazov.</w:t>
      </w:r>
    </w:p>
    <w:p w:rsidR="00E7337E" w:rsidRDefault="00E7337E" w:rsidP="00712379">
      <w:pPr>
        <w:jc w:val="both"/>
        <w:rPr>
          <w:rFonts w:eastAsia="Calibri"/>
        </w:rPr>
      </w:pPr>
    </w:p>
    <w:p w:rsidR="00E76771" w:rsidRDefault="00CA7075" w:rsidP="00712379">
      <w:pPr>
        <w:jc w:val="both"/>
        <w:rPr>
          <w:rFonts w:eastAsia="Calibri"/>
          <w:b/>
        </w:rPr>
      </w:pPr>
      <w:r>
        <w:rPr>
          <w:rFonts w:eastAsia="Calibri"/>
          <w:b/>
        </w:rPr>
        <w:t>Podprogram 05 05 Školský klub</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E7337E">
            <w:pPr>
              <w:jc w:val="center"/>
            </w:pPr>
            <w:r>
              <w:rPr>
                <w:rFonts w:eastAsia="Calibri"/>
                <w:b/>
              </w:rPr>
              <w:t>2020</w:t>
            </w:r>
          </w:p>
        </w:tc>
        <w:tc>
          <w:tcPr>
            <w:tcW w:w="2266" w:type="dxa"/>
            <w:shd w:val="clear" w:color="auto" w:fill="auto"/>
            <w:tcMar>
              <w:left w:w="103" w:type="dxa"/>
            </w:tcMar>
          </w:tcPr>
          <w:p w:rsidR="00E76771" w:rsidRDefault="00E7337E">
            <w:pPr>
              <w:jc w:val="center"/>
            </w:pPr>
            <w:r>
              <w:rPr>
                <w:rFonts w:eastAsia="Calibri"/>
                <w:b/>
              </w:rPr>
              <w:t>2021</w:t>
            </w:r>
          </w:p>
        </w:tc>
        <w:tc>
          <w:tcPr>
            <w:tcW w:w="2264" w:type="dxa"/>
            <w:shd w:val="clear" w:color="auto" w:fill="auto"/>
            <w:tcMar>
              <w:left w:w="103" w:type="dxa"/>
            </w:tcMar>
          </w:tcPr>
          <w:p w:rsidR="00E76771" w:rsidRDefault="00E7337E">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E7337E">
            <w:pPr>
              <w:jc w:val="right"/>
            </w:pPr>
            <w:r>
              <w:rPr>
                <w:rFonts w:eastAsia="Calibri"/>
              </w:rPr>
              <w:t>10 753</w:t>
            </w:r>
          </w:p>
        </w:tc>
        <w:tc>
          <w:tcPr>
            <w:tcW w:w="2266" w:type="dxa"/>
            <w:shd w:val="clear" w:color="auto" w:fill="auto"/>
            <w:tcMar>
              <w:left w:w="103" w:type="dxa"/>
            </w:tcMar>
          </w:tcPr>
          <w:p w:rsidR="00E76771" w:rsidRDefault="00E7337E">
            <w:pPr>
              <w:jc w:val="right"/>
            </w:pPr>
            <w:r>
              <w:rPr>
                <w:rFonts w:eastAsia="Calibri"/>
              </w:rPr>
              <w:t>7 745</w:t>
            </w:r>
          </w:p>
        </w:tc>
        <w:tc>
          <w:tcPr>
            <w:tcW w:w="2264" w:type="dxa"/>
            <w:shd w:val="clear" w:color="auto" w:fill="auto"/>
            <w:tcMar>
              <w:left w:w="103" w:type="dxa"/>
            </w:tcMar>
          </w:tcPr>
          <w:p w:rsidR="00E76771" w:rsidRDefault="00E7337E">
            <w:pPr>
              <w:jc w:val="right"/>
            </w:pPr>
            <w:r>
              <w:rPr>
                <w:rFonts w:eastAsia="Calibri"/>
              </w:rPr>
              <w:t>7 745</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jc w:val="both"/>
        <w:rPr>
          <w:rFonts w:eastAsia="Calibri"/>
        </w:rPr>
      </w:pPr>
    </w:p>
    <w:p w:rsidR="00E76771" w:rsidRDefault="00CA7075">
      <w:pPr>
        <w:rPr>
          <w:rFonts w:eastAsia="Calibri"/>
        </w:rPr>
      </w:pPr>
      <w:r>
        <w:rPr>
          <w:rFonts w:eastAsia="Calibri"/>
          <w:u w:val="single"/>
        </w:rPr>
        <w:t>Zámer:</w:t>
      </w:r>
      <w:r>
        <w:rPr>
          <w:rFonts w:eastAsia="Calibri"/>
        </w:rPr>
        <w:t xml:space="preserve"> Zariadenie školského klubu detí rešpektujúce požiadavky detí a rodičov. </w:t>
      </w:r>
    </w:p>
    <w:p w:rsidR="00E76771" w:rsidRDefault="00CA7075">
      <w:pPr>
        <w:rPr>
          <w:rFonts w:eastAsia="Calibri"/>
        </w:rPr>
      </w:pPr>
      <w:r>
        <w:rPr>
          <w:rFonts w:eastAsia="Calibri"/>
          <w:u w:val="single"/>
        </w:rPr>
        <w:t>Cieľ:</w:t>
      </w:r>
      <w:r>
        <w:rPr>
          <w:rFonts w:eastAsia="Calibri"/>
        </w:rPr>
        <w:t xml:space="preserve"> Zabezpečiť atraktívne strávený voľný čas detí v školskom klube.</w:t>
      </w:r>
    </w:p>
    <w:p w:rsidR="00E76771" w:rsidRDefault="00CA7075">
      <w:r>
        <w:rPr>
          <w:rFonts w:eastAsia="Calibri"/>
          <w:u w:val="single"/>
        </w:rPr>
        <w:t>Komentár:</w:t>
      </w:r>
      <w:r>
        <w:rPr>
          <w:rFonts w:eastAsia="Calibri"/>
        </w:rPr>
        <w:t xml:space="preserve">  Výdavky bežného rozpočtu sú vynaložené na financovanie miezd, odvodov do poisťovní, príspevok zo SF, nákup školských a pracovných pomôcok pre deti z poplatkov za ŠKD.</w:t>
      </w:r>
    </w:p>
    <w:p w:rsidR="00E76771" w:rsidRDefault="00E76771">
      <w:pPr>
        <w:rPr>
          <w:rFonts w:eastAsia="Calibri"/>
        </w:rPr>
      </w:pPr>
    </w:p>
    <w:p w:rsidR="00E76771" w:rsidRDefault="00CA7075">
      <w:pPr>
        <w:rPr>
          <w:rFonts w:eastAsia="Calibri"/>
          <w:b/>
        </w:rPr>
      </w:pPr>
      <w:r>
        <w:rPr>
          <w:rFonts w:eastAsia="Calibri"/>
          <w:b/>
        </w:rPr>
        <w:t xml:space="preserve">Podprogram 05 06 Školská jedáleň </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E7337E">
            <w:pPr>
              <w:jc w:val="center"/>
            </w:pPr>
            <w:r>
              <w:rPr>
                <w:rFonts w:eastAsia="Calibri"/>
                <w:b/>
              </w:rPr>
              <w:t>2020</w:t>
            </w:r>
          </w:p>
        </w:tc>
        <w:tc>
          <w:tcPr>
            <w:tcW w:w="2266" w:type="dxa"/>
            <w:shd w:val="clear" w:color="auto" w:fill="auto"/>
            <w:tcMar>
              <w:left w:w="103" w:type="dxa"/>
            </w:tcMar>
          </w:tcPr>
          <w:p w:rsidR="00E76771" w:rsidRDefault="00E7337E">
            <w:pPr>
              <w:jc w:val="center"/>
            </w:pPr>
            <w:r>
              <w:rPr>
                <w:rFonts w:eastAsia="Calibri"/>
                <w:b/>
              </w:rPr>
              <w:t>2021</w:t>
            </w:r>
          </w:p>
        </w:tc>
        <w:tc>
          <w:tcPr>
            <w:tcW w:w="2264" w:type="dxa"/>
            <w:shd w:val="clear" w:color="auto" w:fill="auto"/>
            <w:tcMar>
              <w:left w:w="103" w:type="dxa"/>
            </w:tcMar>
          </w:tcPr>
          <w:p w:rsidR="00E76771" w:rsidRDefault="00E7337E">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E7337E">
            <w:pPr>
              <w:jc w:val="right"/>
            </w:pPr>
            <w:r>
              <w:rPr>
                <w:rFonts w:eastAsia="Calibri"/>
              </w:rPr>
              <w:t>35 757</w:t>
            </w:r>
          </w:p>
        </w:tc>
        <w:tc>
          <w:tcPr>
            <w:tcW w:w="2266" w:type="dxa"/>
            <w:shd w:val="clear" w:color="auto" w:fill="auto"/>
            <w:tcMar>
              <w:left w:w="103" w:type="dxa"/>
            </w:tcMar>
          </w:tcPr>
          <w:p w:rsidR="00E76771" w:rsidRDefault="00E7337E">
            <w:pPr>
              <w:jc w:val="right"/>
            </w:pPr>
            <w:r>
              <w:rPr>
                <w:rFonts w:eastAsia="Calibri"/>
              </w:rPr>
              <w:t>29 435</w:t>
            </w:r>
          </w:p>
        </w:tc>
        <w:tc>
          <w:tcPr>
            <w:tcW w:w="2264" w:type="dxa"/>
            <w:shd w:val="clear" w:color="auto" w:fill="auto"/>
            <w:tcMar>
              <w:left w:w="103" w:type="dxa"/>
            </w:tcMar>
          </w:tcPr>
          <w:p w:rsidR="00E76771" w:rsidRDefault="00E7337E">
            <w:pPr>
              <w:jc w:val="right"/>
            </w:pPr>
            <w:r>
              <w:rPr>
                <w:rFonts w:eastAsia="Calibri"/>
              </w:rPr>
              <w:t>29 435</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jc w:val="both"/>
        <w:rPr>
          <w:rFonts w:eastAsia="Calibri"/>
        </w:rPr>
      </w:pPr>
    </w:p>
    <w:p w:rsidR="00E76771" w:rsidRDefault="00CA7075">
      <w:pPr>
        <w:rPr>
          <w:rFonts w:eastAsia="Calibri"/>
        </w:rPr>
      </w:pPr>
      <w:r>
        <w:rPr>
          <w:rFonts w:eastAsia="Calibri"/>
          <w:u w:val="single"/>
        </w:rPr>
        <w:t>Zámer:</w:t>
      </w:r>
      <w:r>
        <w:rPr>
          <w:rFonts w:eastAsia="Calibri"/>
        </w:rPr>
        <w:t xml:space="preserve"> Moderné zariadenie školského stravovania rešpektujúce zásady zdravej výživy.</w:t>
      </w:r>
    </w:p>
    <w:p w:rsidR="00E76771" w:rsidRDefault="00CA7075">
      <w:pPr>
        <w:rPr>
          <w:rFonts w:eastAsia="Calibri"/>
        </w:rPr>
      </w:pPr>
      <w:r>
        <w:rPr>
          <w:rFonts w:eastAsia="Calibri"/>
          <w:u w:val="single"/>
        </w:rPr>
        <w:t>Cieľ:</w:t>
      </w:r>
      <w:r>
        <w:rPr>
          <w:rFonts w:eastAsia="Calibri"/>
        </w:rPr>
        <w:t xml:space="preserve"> Poskytovať kvalitné a dostupné stravovanie detí v súlade so zásadami zdravej výživy a hygienickými požiadavkami.</w:t>
      </w:r>
    </w:p>
    <w:p w:rsidR="00E76771" w:rsidRDefault="00CA7075">
      <w:r>
        <w:rPr>
          <w:rFonts w:eastAsia="Calibri"/>
          <w:u w:val="single"/>
        </w:rPr>
        <w:t>Komentár:</w:t>
      </w:r>
      <w:r>
        <w:rPr>
          <w:rFonts w:eastAsia="Calibri"/>
        </w:rPr>
        <w:t xml:space="preserve"> Z bežného rozpočtu sú financované mzdy, odvody do poisťovní, interiérové vybavenie,  prevádzkové stroje, zariadenia, všeobecný materiál (čistiace potreby, ostatný drobný materiál), pracovné odevy, obuv a pomôcky, všeobecné služby, príspevok zo SF, odmeny na mimopracovný pomer, transfer na nemocenské dávky, prevádzkové stroje, prístroje (za vybratú réžiu od cudzích stravníkov), nákup potravín na stravovanie v ŠJ. </w:t>
      </w:r>
    </w:p>
    <w:p w:rsidR="00E76771" w:rsidRDefault="00E76771">
      <w:pPr>
        <w:rPr>
          <w:szCs w:val="24"/>
        </w:rPr>
      </w:pPr>
    </w:p>
    <w:p w:rsidR="00E76771" w:rsidRDefault="00CA7075">
      <w:pPr>
        <w:jc w:val="both"/>
        <w:rPr>
          <w:rFonts w:eastAsia="Calibri"/>
          <w:b/>
        </w:rPr>
      </w:pPr>
      <w:r>
        <w:rPr>
          <w:rFonts w:eastAsia="Calibri"/>
          <w:b/>
        </w:rPr>
        <w:t>Podprogram 05 09 Dotácia na učebnice</w:t>
      </w:r>
    </w:p>
    <w:tbl>
      <w:tblPr>
        <w:tblStyle w:val="Mriekatabuky"/>
        <w:tblW w:w="9062" w:type="dxa"/>
        <w:tblInd w:w="-5" w:type="dxa"/>
        <w:tblCellMar>
          <w:left w:w="103" w:type="dxa"/>
        </w:tblCellMar>
        <w:tblLook w:val="04A0" w:firstRow="1" w:lastRow="0" w:firstColumn="1" w:lastColumn="0" w:noHBand="0" w:noVBand="1"/>
      </w:tblPr>
      <w:tblGrid>
        <w:gridCol w:w="2266"/>
        <w:gridCol w:w="2266"/>
        <w:gridCol w:w="2266"/>
        <w:gridCol w:w="2264"/>
      </w:tblGrid>
      <w:tr w:rsidR="00E76771">
        <w:tc>
          <w:tcPr>
            <w:tcW w:w="2265" w:type="dxa"/>
            <w:shd w:val="clear" w:color="auto" w:fill="auto"/>
            <w:tcMar>
              <w:left w:w="103" w:type="dxa"/>
            </w:tcMar>
          </w:tcPr>
          <w:p w:rsidR="00E76771" w:rsidRDefault="00E76771">
            <w:pPr>
              <w:rPr>
                <w:rFonts w:eastAsia="Calibri"/>
              </w:rPr>
            </w:pPr>
          </w:p>
        </w:tc>
        <w:tc>
          <w:tcPr>
            <w:tcW w:w="2266" w:type="dxa"/>
            <w:shd w:val="clear" w:color="auto" w:fill="auto"/>
            <w:tcMar>
              <w:left w:w="103" w:type="dxa"/>
            </w:tcMar>
          </w:tcPr>
          <w:p w:rsidR="00E76771" w:rsidRDefault="000A46CE">
            <w:pPr>
              <w:jc w:val="center"/>
            </w:pPr>
            <w:r>
              <w:rPr>
                <w:rFonts w:eastAsia="Calibri"/>
                <w:b/>
              </w:rPr>
              <w:t>2020</w:t>
            </w:r>
          </w:p>
        </w:tc>
        <w:tc>
          <w:tcPr>
            <w:tcW w:w="2266" w:type="dxa"/>
            <w:shd w:val="clear" w:color="auto" w:fill="auto"/>
            <w:tcMar>
              <w:left w:w="103" w:type="dxa"/>
            </w:tcMar>
          </w:tcPr>
          <w:p w:rsidR="00E76771" w:rsidRDefault="000A46CE">
            <w:pPr>
              <w:jc w:val="center"/>
            </w:pPr>
            <w:r>
              <w:rPr>
                <w:rFonts w:eastAsia="Calibri"/>
                <w:b/>
              </w:rPr>
              <w:t>2021</w:t>
            </w:r>
          </w:p>
        </w:tc>
        <w:tc>
          <w:tcPr>
            <w:tcW w:w="2264" w:type="dxa"/>
            <w:shd w:val="clear" w:color="auto" w:fill="auto"/>
            <w:tcMar>
              <w:left w:w="103" w:type="dxa"/>
            </w:tcMar>
          </w:tcPr>
          <w:p w:rsidR="00E76771" w:rsidRDefault="000A46CE">
            <w:pPr>
              <w:jc w:val="center"/>
            </w:pPr>
            <w:r>
              <w:rPr>
                <w:rFonts w:eastAsia="Calibri"/>
                <w:b/>
              </w:rPr>
              <w:t>2022</w:t>
            </w:r>
          </w:p>
        </w:tc>
      </w:tr>
      <w:tr w:rsidR="00E76771">
        <w:tc>
          <w:tcPr>
            <w:tcW w:w="2265" w:type="dxa"/>
            <w:shd w:val="clear" w:color="auto" w:fill="auto"/>
            <w:tcMar>
              <w:left w:w="103" w:type="dxa"/>
            </w:tcMar>
          </w:tcPr>
          <w:p w:rsidR="00E76771" w:rsidRDefault="00CA7075">
            <w:pPr>
              <w:rPr>
                <w:rFonts w:eastAsia="Calibri"/>
              </w:rPr>
            </w:pPr>
            <w:r>
              <w:rPr>
                <w:rFonts w:eastAsia="Calibri"/>
              </w:rPr>
              <w:t>Bežný rozpočet</w:t>
            </w:r>
          </w:p>
        </w:tc>
        <w:tc>
          <w:tcPr>
            <w:tcW w:w="2266" w:type="dxa"/>
            <w:shd w:val="clear" w:color="auto" w:fill="auto"/>
            <w:tcMar>
              <w:left w:w="103" w:type="dxa"/>
            </w:tcMar>
          </w:tcPr>
          <w:p w:rsidR="00E76771" w:rsidRDefault="00CA7075">
            <w:pPr>
              <w:jc w:val="right"/>
            </w:pPr>
            <w:r>
              <w:rPr>
                <w:rFonts w:eastAsia="Calibri"/>
              </w:rPr>
              <w:t>20</w:t>
            </w:r>
          </w:p>
        </w:tc>
        <w:tc>
          <w:tcPr>
            <w:tcW w:w="2266" w:type="dxa"/>
            <w:shd w:val="clear" w:color="auto" w:fill="auto"/>
            <w:tcMar>
              <w:left w:w="103" w:type="dxa"/>
            </w:tcMar>
          </w:tcPr>
          <w:p w:rsidR="00E76771" w:rsidRDefault="00CA7075">
            <w:pPr>
              <w:jc w:val="right"/>
            </w:pPr>
            <w:r>
              <w:rPr>
                <w:rFonts w:eastAsia="Calibri"/>
              </w:rPr>
              <w:t>20</w:t>
            </w:r>
          </w:p>
        </w:tc>
        <w:tc>
          <w:tcPr>
            <w:tcW w:w="2264" w:type="dxa"/>
            <w:shd w:val="clear" w:color="auto" w:fill="auto"/>
            <w:tcMar>
              <w:left w:w="103" w:type="dxa"/>
            </w:tcMar>
          </w:tcPr>
          <w:p w:rsidR="00E76771" w:rsidRDefault="00CA7075">
            <w:pPr>
              <w:jc w:val="right"/>
            </w:pPr>
            <w:r>
              <w:rPr>
                <w:rFonts w:eastAsia="Calibri"/>
              </w:rPr>
              <w:t>20</w:t>
            </w:r>
          </w:p>
        </w:tc>
      </w:tr>
      <w:tr w:rsidR="00E76771">
        <w:tc>
          <w:tcPr>
            <w:tcW w:w="2265" w:type="dxa"/>
            <w:shd w:val="clear" w:color="auto" w:fill="auto"/>
            <w:tcMar>
              <w:left w:w="103" w:type="dxa"/>
            </w:tcMar>
          </w:tcPr>
          <w:p w:rsidR="00E76771" w:rsidRDefault="00CA7075">
            <w:pPr>
              <w:rPr>
                <w:rFonts w:eastAsia="Calibri"/>
              </w:rPr>
            </w:pPr>
            <w:r>
              <w:rPr>
                <w:rFonts w:eastAsia="Calibri"/>
              </w:rPr>
              <w:t>Kapitálový rozpočet</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r w:rsidR="00E76771">
        <w:tc>
          <w:tcPr>
            <w:tcW w:w="2265" w:type="dxa"/>
            <w:shd w:val="clear" w:color="auto" w:fill="auto"/>
            <w:tcMar>
              <w:left w:w="103" w:type="dxa"/>
            </w:tcMar>
          </w:tcPr>
          <w:p w:rsidR="00E76771" w:rsidRDefault="00CA7075">
            <w:pPr>
              <w:rPr>
                <w:rFonts w:eastAsia="Calibri"/>
              </w:rPr>
            </w:pPr>
            <w:r>
              <w:rPr>
                <w:rFonts w:eastAsia="Calibri"/>
              </w:rPr>
              <w:t>Finančné operácie</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6" w:type="dxa"/>
            <w:shd w:val="clear" w:color="auto" w:fill="auto"/>
            <w:tcMar>
              <w:left w:w="103" w:type="dxa"/>
            </w:tcMar>
          </w:tcPr>
          <w:p w:rsidR="00E76771" w:rsidRDefault="00CA7075">
            <w:pPr>
              <w:jc w:val="right"/>
              <w:rPr>
                <w:rFonts w:eastAsia="Calibri"/>
              </w:rPr>
            </w:pPr>
            <w:r>
              <w:rPr>
                <w:rFonts w:eastAsia="Calibri"/>
              </w:rPr>
              <w:t>0</w:t>
            </w:r>
          </w:p>
        </w:tc>
        <w:tc>
          <w:tcPr>
            <w:tcW w:w="2264" w:type="dxa"/>
            <w:shd w:val="clear" w:color="auto" w:fill="auto"/>
            <w:tcMar>
              <w:left w:w="103" w:type="dxa"/>
            </w:tcMar>
          </w:tcPr>
          <w:p w:rsidR="00E76771" w:rsidRDefault="00CA7075">
            <w:pPr>
              <w:jc w:val="right"/>
              <w:rPr>
                <w:rFonts w:eastAsia="Calibri"/>
              </w:rPr>
            </w:pPr>
            <w:r>
              <w:rPr>
                <w:rFonts w:eastAsia="Calibri"/>
              </w:rPr>
              <w:t>0</w:t>
            </w:r>
          </w:p>
        </w:tc>
      </w:tr>
    </w:tbl>
    <w:p w:rsidR="00E76771" w:rsidRDefault="00E76771">
      <w:pPr>
        <w:jc w:val="both"/>
        <w:rPr>
          <w:rFonts w:eastAsia="Calibri"/>
        </w:rPr>
      </w:pPr>
    </w:p>
    <w:p w:rsidR="00E76771" w:rsidRDefault="00CA7075">
      <w:pPr>
        <w:rPr>
          <w:szCs w:val="24"/>
        </w:rPr>
      </w:pPr>
      <w:r>
        <w:rPr>
          <w:szCs w:val="24"/>
          <w:u w:val="single"/>
        </w:rPr>
        <w:t>Zámer:</w:t>
      </w:r>
      <w:r>
        <w:t xml:space="preserve"> </w:t>
      </w:r>
      <w:r>
        <w:rPr>
          <w:szCs w:val="24"/>
        </w:rPr>
        <w:t>Kvalitné školské vzdelávanie.</w:t>
      </w:r>
      <w:r>
        <w:t xml:space="preserve"> </w:t>
      </w:r>
    </w:p>
    <w:p w:rsidR="00E76771" w:rsidRDefault="00CA7075">
      <w:pPr>
        <w:rPr>
          <w:szCs w:val="24"/>
        </w:rPr>
      </w:pPr>
      <w:r>
        <w:rPr>
          <w:szCs w:val="24"/>
          <w:u w:val="single"/>
        </w:rPr>
        <w:t>Cieľ:</w:t>
      </w:r>
      <w:r>
        <w:rPr>
          <w:szCs w:val="24"/>
        </w:rPr>
        <w:t xml:space="preserve"> </w:t>
      </w:r>
      <w:r>
        <w:t>Zlepšiť kvalitu vzdelávania žiakov.</w:t>
      </w:r>
    </w:p>
    <w:p w:rsidR="00E76771" w:rsidRDefault="00CA7075">
      <w:pPr>
        <w:jc w:val="both"/>
        <w:rPr>
          <w:szCs w:val="24"/>
        </w:rPr>
      </w:pPr>
      <w:r>
        <w:rPr>
          <w:szCs w:val="24"/>
          <w:u w:val="single"/>
        </w:rPr>
        <w:t>Komentár:</w:t>
      </w:r>
      <w:r>
        <w:rPr>
          <w:szCs w:val="24"/>
        </w:rPr>
        <w:t xml:space="preserve"> Štátne finančné prostriedky budú použité na nákup príslušných učebníc.</w:t>
      </w:r>
    </w:p>
    <w:p w:rsidR="0015167A" w:rsidRDefault="0015167A">
      <w:pPr>
        <w:jc w:val="both"/>
        <w:rPr>
          <w:szCs w:val="24"/>
        </w:rPr>
      </w:pPr>
    </w:p>
    <w:p w:rsidR="0015167A" w:rsidRDefault="0015167A">
      <w:pPr>
        <w:jc w:val="both"/>
        <w:rPr>
          <w:szCs w:val="24"/>
        </w:rPr>
      </w:pPr>
    </w:p>
    <w:p w:rsidR="0015167A" w:rsidRDefault="0015167A">
      <w:pPr>
        <w:jc w:val="both"/>
        <w:rPr>
          <w:szCs w:val="24"/>
        </w:rPr>
      </w:pPr>
    </w:p>
    <w:p w:rsidR="0015167A" w:rsidRDefault="0015167A">
      <w:pPr>
        <w:jc w:val="both"/>
        <w:rPr>
          <w:szCs w:val="24"/>
        </w:rPr>
      </w:pPr>
    </w:p>
    <w:p w:rsidR="0015167A" w:rsidRDefault="0015167A">
      <w:pPr>
        <w:jc w:val="both"/>
      </w:pPr>
      <w:r>
        <w:rPr>
          <w:szCs w:val="24"/>
        </w:rPr>
        <w:t xml:space="preserve">Vyhotovila: </w:t>
      </w:r>
      <w:r w:rsidR="00E7337E">
        <w:rPr>
          <w:szCs w:val="24"/>
        </w:rPr>
        <w:t>Janka Kotulová</w:t>
      </w:r>
    </w:p>
    <w:p w:rsidR="00E76771" w:rsidRDefault="00E76771">
      <w:pPr>
        <w:jc w:val="both"/>
      </w:pPr>
    </w:p>
    <w:sectPr w:rsidR="00E76771">
      <w:footerReference w:type="default" r:id="rId8"/>
      <w:pgSz w:w="11906" w:h="16838"/>
      <w:pgMar w:top="1440" w:right="1080" w:bottom="1440" w:left="1080" w:header="0" w:footer="708"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42" w:rsidRDefault="007B1D42">
      <w:r>
        <w:separator/>
      </w:r>
    </w:p>
  </w:endnote>
  <w:endnote w:type="continuationSeparator" w:id="0">
    <w:p w:rsidR="007B1D42" w:rsidRDefault="007B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87201"/>
      <w:docPartObj>
        <w:docPartGallery w:val="Page Numbers (Bottom of Page)"/>
        <w:docPartUnique/>
      </w:docPartObj>
    </w:sdtPr>
    <w:sdtEndPr/>
    <w:sdtContent>
      <w:p w:rsidR="00992DF5" w:rsidRDefault="00992DF5">
        <w:pPr>
          <w:pStyle w:val="Pta"/>
          <w:jc w:val="right"/>
        </w:pPr>
        <w:r>
          <w:fldChar w:fldCharType="begin"/>
        </w:r>
        <w:r>
          <w:instrText>PAGE</w:instrText>
        </w:r>
        <w:r>
          <w:fldChar w:fldCharType="separate"/>
        </w:r>
        <w:r w:rsidR="00056BD5">
          <w:rPr>
            <w:noProof/>
          </w:rPr>
          <w:t>4</w:t>
        </w:r>
        <w:r>
          <w:fldChar w:fldCharType="end"/>
        </w:r>
      </w:p>
    </w:sdtContent>
  </w:sdt>
  <w:p w:rsidR="00992DF5" w:rsidRDefault="00992DF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42" w:rsidRDefault="007B1D42">
      <w:r>
        <w:separator/>
      </w:r>
    </w:p>
  </w:footnote>
  <w:footnote w:type="continuationSeparator" w:id="0">
    <w:p w:rsidR="007B1D42" w:rsidRDefault="007B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71"/>
    <w:rsid w:val="00043946"/>
    <w:rsid w:val="00056BD5"/>
    <w:rsid w:val="000A46CE"/>
    <w:rsid w:val="0015167A"/>
    <w:rsid w:val="003F5E8D"/>
    <w:rsid w:val="00487156"/>
    <w:rsid w:val="004A06F0"/>
    <w:rsid w:val="00593C2A"/>
    <w:rsid w:val="005B4738"/>
    <w:rsid w:val="006E68E6"/>
    <w:rsid w:val="00712379"/>
    <w:rsid w:val="007B1D42"/>
    <w:rsid w:val="00882784"/>
    <w:rsid w:val="008E1756"/>
    <w:rsid w:val="00912011"/>
    <w:rsid w:val="00987ECC"/>
    <w:rsid w:val="00992DF5"/>
    <w:rsid w:val="009E0B45"/>
    <w:rsid w:val="00BF7C50"/>
    <w:rsid w:val="00CA7075"/>
    <w:rsid w:val="00E7337E"/>
    <w:rsid w:val="00E73511"/>
    <w:rsid w:val="00E76771"/>
    <w:rsid w:val="00F72338"/>
    <w:rsid w:val="00F86F05"/>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F1012F-27B5-4B7A-97A8-56D1F2D2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50B3"/>
    <w:rPr>
      <w:rFonts w:ascii="Times New Roman" w:hAnsi="Times New Roman" w:cs="Times New Roman"/>
      <w:color w:val="00000A"/>
      <w:sz w:val="24"/>
    </w:rPr>
  </w:style>
  <w:style w:type="paragraph" w:styleId="Nadpis2">
    <w:name w:val="heading 2"/>
    <w:basedOn w:val="Normlny"/>
    <w:link w:val="Nadpis2Char"/>
    <w:uiPriority w:val="9"/>
    <w:unhideWhenUsed/>
    <w:qFormat/>
    <w:rsid w:val="00EF27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qFormat/>
    <w:rsid w:val="00EF27DE"/>
    <w:rPr>
      <w:rFonts w:asciiTheme="majorHAnsi" w:eastAsiaTheme="majorEastAsia" w:hAnsiTheme="majorHAnsi" w:cstheme="majorBidi"/>
      <w:color w:val="2E74B5" w:themeColor="accent1" w:themeShade="BF"/>
      <w:sz w:val="26"/>
      <w:szCs w:val="26"/>
    </w:rPr>
  </w:style>
  <w:style w:type="character" w:customStyle="1" w:styleId="HlavikaChar">
    <w:name w:val="Hlavička Char"/>
    <w:basedOn w:val="Predvolenpsmoodseku"/>
    <w:link w:val="Hlavika"/>
    <w:uiPriority w:val="99"/>
    <w:qFormat/>
    <w:rsid w:val="007E7B10"/>
    <w:rPr>
      <w:rFonts w:ascii="Times New Roman" w:hAnsi="Times New Roman" w:cs="Times New Roman"/>
      <w:sz w:val="24"/>
    </w:rPr>
  </w:style>
  <w:style w:type="character" w:customStyle="1" w:styleId="PtaChar">
    <w:name w:val="Päta Char"/>
    <w:basedOn w:val="Predvolenpsmoodseku"/>
    <w:link w:val="Pta"/>
    <w:uiPriority w:val="99"/>
    <w:qFormat/>
    <w:rsid w:val="007E7B10"/>
    <w:rPr>
      <w:rFonts w:ascii="Times New Roman" w:hAnsi="Times New Roman" w:cs="Times New Roman"/>
      <w:sz w:val="24"/>
    </w:rPr>
  </w:style>
  <w:style w:type="character" w:customStyle="1" w:styleId="TextbublinyChar">
    <w:name w:val="Text bubliny Char"/>
    <w:basedOn w:val="Predvolenpsmoodseku"/>
    <w:link w:val="Textbubliny"/>
    <w:uiPriority w:val="99"/>
    <w:semiHidden/>
    <w:qFormat/>
    <w:rsid w:val="00386215"/>
    <w:rPr>
      <w:rFonts w:ascii="Segoe UI" w:hAnsi="Segoe UI" w:cs="Segoe UI"/>
      <w:sz w:val="18"/>
      <w:szCs w:val="18"/>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Cs w:val="24"/>
    </w:rPr>
  </w:style>
  <w:style w:type="paragraph" w:customStyle="1" w:styleId="Rejstk">
    <w:name w:val="Rejstřík"/>
    <w:basedOn w:val="Normlny"/>
    <w:qFormat/>
    <w:pPr>
      <w:suppressLineNumbers/>
    </w:pPr>
    <w:rPr>
      <w:rFonts w:cs="Arial"/>
    </w:rPr>
  </w:style>
  <w:style w:type="paragraph" w:customStyle="1" w:styleId="Default">
    <w:name w:val="Default"/>
    <w:qFormat/>
    <w:rsid w:val="00F71980"/>
    <w:rPr>
      <w:rFonts w:ascii="Palatino Linotype" w:eastAsia="Calibri" w:hAnsi="Palatino Linotype" w:cs="Palatino Linotype"/>
      <w:color w:val="000000"/>
      <w:sz w:val="24"/>
      <w:szCs w:val="24"/>
    </w:rPr>
  </w:style>
  <w:style w:type="paragraph" w:styleId="Hlavika">
    <w:name w:val="header"/>
    <w:basedOn w:val="Normlny"/>
    <w:link w:val="HlavikaChar"/>
    <w:unhideWhenUsed/>
    <w:rsid w:val="007E7B10"/>
    <w:pPr>
      <w:tabs>
        <w:tab w:val="center" w:pos="4536"/>
        <w:tab w:val="right" w:pos="9072"/>
      </w:tabs>
    </w:pPr>
  </w:style>
  <w:style w:type="paragraph" w:styleId="Pta">
    <w:name w:val="footer"/>
    <w:basedOn w:val="Normlny"/>
    <w:link w:val="PtaChar"/>
    <w:uiPriority w:val="99"/>
    <w:unhideWhenUsed/>
    <w:rsid w:val="007E7B10"/>
    <w:pPr>
      <w:tabs>
        <w:tab w:val="center" w:pos="4536"/>
        <w:tab w:val="right" w:pos="9072"/>
      </w:tabs>
    </w:pPr>
  </w:style>
  <w:style w:type="paragraph" w:styleId="Textbubliny">
    <w:name w:val="Balloon Text"/>
    <w:basedOn w:val="Normlny"/>
    <w:link w:val="TextbublinyChar"/>
    <w:uiPriority w:val="99"/>
    <w:semiHidden/>
    <w:unhideWhenUsed/>
    <w:qFormat/>
    <w:rsid w:val="00386215"/>
    <w:rPr>
      <w:rFonts w:ascii="Segoe UI" w:hAnsi="Segoe UI" w:cs="Segoe UI"/>
      <w:sz w:val="18"/>
      <w:szCs w:val="18"/>
    </w:rPr>
  </w:style>
  <w:style w:type="table" w:styleId="Mriekatabuky">
    <w:name w:val="Table Grid"/>
    <w:basedOn w:val="Normlnatabuka"/>
    <w:uiPriority w:val="39"/>
    <w:rsid w:val="00960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CA707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B209-3BD8-4978-920E-C0B9746A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3728</Words>
  <Characters>21256</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STANČEKOVÁ Jana</dc:creator>
  <dc:description/>
  <cp:lastModifiedBy>NAJMANOVÁ Marta</cp:lastModifiedBy>
  <cp:revision>3</cp:revision>
  <cp:lastPrinted>2019-11-24T14:51:00Z</cp:lastPrinted>
  <dcterms:created xsi:type="dcterms:W3CDTF">2019-12-13T09:09:00Z</dcterms:created>
  <dcterms:modified xsi:type="dcterms:W3CDTF">2019-12-13T09:09:00Z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